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359" w:rsidRDefault="00323359" w:rsidP="00323359">
      <w:pPr>
        <w:rPr>
          <w:rFonts w:ascii="Arial" w:hAnsi="Arial" w:cs="Arial"/>
        </w:rPr>
      </w:pPr>
    </w:p>
    <w:p w:rsidR="00323359" w:rsidRPr="007C1278" w:rsidRDefault="00323359" w:rsidP="00323359">
      <w:pPr>
        <w:jc w:val="center"/>
        <w:rPr>
          <w:rFonts w:ascii="Arial" w:hAnsi="Arial" w:cs="Arial"/>
        </w:rPr>
      </w:pPr>
    </w:p>
    <w:p w:rsidR="00323359" w:rsidRPr="00163F33" w:rsidRDefault="00323359" w:rsidP="003233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323359" w:rsidRPr="00163F33" w:rsidRDefault="00323359" w:rsidP="0032335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 w:rsidR="00AD55E6">
        <w:rPr>
          <w:rFonts w:ascii="Arial" w:hAnsi="Arial" w:cs="Arial"/>
          <w:b/>
          <w:sz w:val="28"/>
          <w:szCs w:val="28"/>
          <w:u w:val="single"/>
        </w:rPr>
        <w:t>6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Default="00323359" w:rsidP="00323359">
      <w:pPr>
        <w:jc w:val="center"/>
        <w:rPr>
          <w:rFonts w:ascii="Arial" w:hAnsi="Arial" w:cs="Arial"/>
          <w:b/>
          <w:u w:val="single"/>
        </w:rPr>
      </w:pPr>
    </w:p>
    <w:p w:rsidR="00323359" w:rsidRPr="007C1278" w:rsidRDefault="00323359" w:rsidP="0032335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323359" w:rsidRPr="009A08E7" w:rsidTr="00444CA6">
        <w:trPr>
          <w:trHeight w:val="601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323359" w:rsidRPr="009C03D1" w:rsidRDefault="00323359" w:rsidP="00444CA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</w:p>
        </w:tc>
      </w:tr>
      <w:tr w:rsidR="00323359" w:rsidRPr="009A08E7" w:rsidTr="00444CA6">
        <w:trPr>
          <w:trHeight w:val="508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323359" w:rsidRPr="008D7BB7" w:rsidRDefault="00AD55E6" w:rsidP="00444CA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F46A94">
              <w:rPr>
                <w:rFonts w:ascii="Arial" w:hAnsi="Arial"/>
                <w:b/>
              </w:rPr>
              <w:t>RI SOLUÇÕES EM PLANEJAMENTO E DESENVOLVIMENTO REGIONAL LTDA ME</w:t>
            </w:r>
          </w:p>
        </w:tc>
      </w:tr>
      <w:tr w:rsidR="00323359" w:rsidRPr="009A08E7" w:rsidTr="00444CA6">
        <w:trPr>
          <w:trHeight w:val="752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D55E6" w:rsidRDefault="00AD55E6" w:rsidP="00AD55E6">
            <w:pPr>
              <w:spacing w:line="237" w:lineRule="auto"/>
              <w:jc w:val="both"/>
              <w:rPr>
                <w:rFonts w:ascii="Arial" w:hAnsi="Arial"/>
              </w:rPr>
            </w:pPr>
            <w:r w:rsidRPr="002848BE">
              <w:rPr>
                <w:rFonts w:ascii="Arial" w:hAnsi="Arial"/>
              </w:rPr>
              <w:t>O objeto da presente licitação é a contratação de Pessoa Jurídica, para prestação de serviços contínuos de assessoria e consultoria, elaboração de projeto e para captação de recursos financeiros junto ao Governo Federal, Estadual, bem como entidades privadas compreendendo:</w:t>
            </w:r>
          </w:p>
          <w:p w:rsidR="006E2B33" w:rsidRPr="002848BE" w:rsidRDefault="006E2B33" w:rsidP="006E2B33">
            <w:pPr>
              <w:spacing w:line="238" w:lineRule="auto"/>
              <w:ind w:right="20"/>
              <w:jc w:val="both"/>
              <w:rPr>
                <w:rFonts w:ascii="Arial" w:hAnsi="Arial"/>
              </w:rPr>
            </w:pPr>
            <w:r w:rsidRPr="002848BE">
              <w:rPr>
                <w:rFonts w:ascii="Arial" w:hAnsi="Arial"/>
              </w:rPr>
              <w:t>Assessoria e consultoria para captação de recursos financeiros nas esferas estadual, federal, junto aos Ministérios do Governo Federal e Secretarias do Governo Estadual bem como entidades privadas, com a elaboração, o desenvolvimento, o acompanhamento, e representação das demandas municipais junto ao SICONV – sistema integrado de gestão de convênios e contratos de repasse do Governo Federal, e demais portais a nível Federal e Estadual</w:t>
            </w:r>
            <w:r>
              <w:rPr>
                <w:rFonts w:ascii="Arial" w:hAnsi="Arial"/>
              </w:rPr>
              <w:t xml:space="preserve"> como: </w:t>
            </w:r>
            <w:r w:rsidRPr="00DA2DA1">
              <w:rPr>
                <w:rFonts w:ascii="Arial" w:hAnsi="Arial"/>
              </w:rPr>
              <w:t xml:space="preserve">SISMOB, SIGEF, SIMEC, FNS, SIGPC e </w:t>
            </w:r>
            <w:proofErr w:type="gramStart"/>
            <w:r w:rsidRPr="00DA2DA1">
              <w:rPr>
                <w:rFonts w:ascii="Arial" w:hAnsi="Arial"/>
              </w:rPr>
              <w:t>SIGOB</w:t>
            </w:r>
            <w:r>
              <w:rPr>
                <w:rFonts w:ascii="Arial" w:hAnsi="Arial"/>
              </w:rPr>
              <w:t xml:space="preserve"> </w:t>
            </w:r>
            <w:r w:rsidRPr="002848BE">
              <w:rPr>
                <w:rFonts w:ascii="Arial" w:hAnsi="Arial"/>
              </w:rPr>
              <w:t>,</w:t>
            </w:r>
            <w:proofErr w:type="gramEnd"/>
            <w:r w:rsidRPr="002848BE">
              <w:rPr>
                <w:rFonts w:ascii="Arial" w:hAnsi="Arial"/>
              </w:rPr>
              <w:t xml:space="preserve"> bem como o atendimento de todas a documentaç</w:t>
            </w:r>
            <w:r>
              <w:rPr>
                <w:rFonts w:ascii="Arial" w:hAnsi="Arial"/>
              </w:rPr>
              <w:t>ão</w:t>
            </w:r>
            <w:r w:rsidRPr="002848BE">
              <w:rPr>
                <w:rFonts w:ascii="Arial" w:hAnsi="Arial"/>
              </w:rPr>
              <w:t xml:space="preserve"> solicitada em análises técnicas e de documentaç</w:t>
            </w:r>
            <w:r>
              <w:rPr>
                <w:rFonts w:ascii="Arial" w:hAnsi="Arial"/>
              </w:rPr>
              <w:t>ão</w:t>
            </w:r>
            <w:r w:rsidRPr="002848BE">
              <w:rPr>
                <w:rFonts w:ascii="Arial" w:hAnsi="Arial"/>
              </w:rPr>
              <w:t xml:space="preserve"> que se fizerem necessárias nos respectivos portais;</w:t>
            </w:r>
          </w:p>
          <w:p w:rsidR="00323359" w:rsidRPr="00DE0A9E" w:rsidRDefault="00323359" w:rsidP="00444CA6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323359" w:rsidRPr="009A08E7" w:rsidTr="00444CA6">
        <w:trPr>
          <w:trHeight w:val="223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323359" w:rsidRPr="007204AF" w:rsidRDefault="006E2B33" w:rsidP="00444CA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F670FD">
              <w:rPr>
                <w:rFonts w:ascii="Arial" w:eastAsia="Book Antiqua" w:hAnsi="Arial"/>
              </w:rPr>
              <w:t xml:space="preserve">R$ </w:t>
            </w:r>
            <w:r>
              <w:rPr>
                <w:rFonts w:ascii="Arial" w:eastAsia="Book Antiqua" w:hAnsi="Arial"/>
              </w:rPr>
              <w:t>16.000,00 (dezesseis mil</w:t>
            </w:r>
            <w:r w:rsidRPr="00F670FD">
              <w:rPr>
                <w:rFonts w:ascii="Arial" w:eastAsia="Book Antiqua" w:hAnsi="Arial"/>
              </w:rPr>
              <w:t>)</w:t>
            </w:r>
          </w:p>
        </w:tc>
      </w:tr>
      <w:tr w:rsidR="00323359" w:rsidRPr="009A08E7" w:rsidTr="00444CA6">
        <w:trPr>
          <w:trHeight w:val="401"/>
        </w:trPr>
        <w:tc>
          <w:tcPr>
            <w:tcW w:w="2192" w:type="dxa"/>
          </w:tcPr>
          <w:p w:rsidR="00323359" w:rsidRPr="009A08E7" w:rsidRDefault="00323359" w:rsidP="00444CA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323359" w:rsidRPr="0053221B" w:rsidRDefault="004C0E71" w:rsidP="00444CA6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06/05</w:t>
            </w:r>
            <w:bookmarkStart w:id="0" w:name="_GoBack"/>
            <w:bookmarkEnd w:id="0"/>
            <w:r w:rsidR="00323359">
              <w:rPr>
                <w:rFonts w:ascii="Arial" w:hAnsi="Arial" w:cs="Arial"/>
                <w:bCs/>
              </w:rPr>
              <w:t>/2016 à 31/12/2016.</w:t>
            </w:r>
          </w:p>
        </w:tc>
      </w:tr>
    </w:tbl>
    <w:p w:rsidR="00323359" w:rsidRDefault="00323359" w:rsidP="006E2B33">
      <w:pPr>
        <w:tabs>
          <w:tab w:val="left" w:pos="2805"/>
        </w:tabs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B8B1B" wp14:editId="77B4750E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359" w:rsidRPr="0056535D" w:rsidRDefault="00323359" w:rsidP="00323359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323359" w:rsidRPr="0056535D" w:rsidRDefault="00323359" w:rsidP="00323359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323359" w:rsidRPr="0056535D" w:rsidRDefault="00323359" w:rsidP="00323359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323359" w:rsidRPr="0056535D" w:rsidRDefault="00323359" w:rsidP="00323359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p w:rsidR="00323359" w:rsidRDefault="00323359" w:rsidP="00323359">
      <w:pPr>
        <w:tabs>
          <w:tab w:val="left" w:pos="2805"/>
        </w:tabs>
        <w:jc w:val="center"/>
        <w:rPr>
          <w:rFonts w:ascii="Arial" w:hAnsi="Arial" w:cs="Arial"/>
        </w:rPr>
      </w:pPr>
    </w:p>
    <w:sectPr w:rsidR="00323359" w:rsidSect="00AB2A8B">
      <w:headerReference w:type="default" r:id="rId8"/>
      <w:footerReference w:type="default" r:id="rId9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265" w:rsidRDefault="00191265">
      <w:r>
        <w:separator/>
      </w:r>
    </w:p>
  </w:endnote>
  <w:endnote w:type="continuationSeparator" w:id="0">
    <w:p w:rsidR="00191265" w:rsidRDefault="00191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32335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32335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265" w:rsidRDefault="00191265">
      <w:r>
        <w:separator/>
      </w:r>
    </w:p>
  </w:footnote>
  <w:footnote w:type="continuationSeparator" w:id="0">
    <w:p w:rsidR="00191265" w:rsidRDefault="001912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91265" w:rsidP="00AB2A8B">
    <w:pPr>
      <w:jc w:val="center"/>
    </w:pPr>
  </w:p>
  <w:p w:rsidR="00AB2A8B" w:rsidRDefault="00323359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DD3CEB6" wp14:editId="61ADED1D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91265" w:rsidP="00AB2A8B"/>
  <w:p w:rsidR="00AB2A8B" w:rsidRDefault="00191265" w:rsidP="00AB2A8B"/>
  <w:p w:rsidR="00AB2A8B" w:rsidRDefault="0032335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32335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323359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13943"/>
    <w:multiLevelType w:val="hybridMultilevel"/>
    <w:tmpl w:val="F8405F6E"/>
    <w:lvl w:ilvl="0" w:tplc="60143B28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59"/>
    <w:rsid w:val="00191265"/>
    <w:rsid w:val="00323359"/>
    <w:rsid w:val="004209A2"/>
    <w:rsid w:val="004C0E71"/>
    <w:rsid w:val="006E2B33"/>
    <w:rsid w:val="00AD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3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33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33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2335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32335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2335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3233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2016-05-11T13:05:00Z</cp:lastPrinted>
  <dcterms:created xsi:type="dcterms:W3CDTF">2016-05-10T19:56:00Z</dcterms:created>
  <dcterms:modified xsi:type="dcterms:W3CDTF">2016-05-11T13:05:00Z</dcterms:modified>
</cp:coreProperties>
</file>