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F4" w:rsidRPr="00D73128" w:rsidRDefault="002A24F4" w:rsidP="002A24F4"/>
    <w:p w:rsidR="002A24F4" w:rsidRPr="00D73128" w:rsidRDefault="002A24F4" w:rsidP="002A24F4">
      <w:pPr>
        <w:jc w:val="center"/>
      </w:pPr>
    </w:p>
    <w:p w:rsidR="002A24F4" w:rsidRPr="00D73128" w:rsidRDefault="002A24F4" w:rsidP="002A24F4">
      <w:pPr>
        <w:jc w:val="center"/>
        <w:rPr>
          <w:b/>
          <w:sz w:val="28"/>
          <w:u w:val="single"/>
        </w:rPr>
      </w:pPr>
      <w:r w:rsidRPr="00D73128">
        <w:rPr>
          <w:b/>
          <w:sz w:val="28"/>
          <w:u w:val="single"/>
        </w:rPr>
        <w:t xml:space="preserve">EXTRATO DE CONTRATO </w:t>
      </w:r>
    </w:p>
    <w:p w:rsidR="002A24F4" w:rsidRPr="00D73128" w:rsidRDefault="002A24F4" w:rsidP="002A24F4">
      <w:pPr>
        <w:jc w:val="center"/>
        <w:rPr>
          <w:b/>
          <w:sz w:val="28"/>
          <w:u w:val="single"/>
        </w:rPr>
      </w:pPr>
      <w:proofErr w:type="spellStart"/>
      <w:r w:rsidRPr="00D73128">
        <w:rPr>
          <w:b/>
          <w:sz w:val="28"/>
          <w:u w:val="single"/>
        </w:rPr>
        <w:t>Nr</w:t>
      </w:r>
      <w:proofErr w:type="spellEnd"/>
      <w:r w:rsidRPr="00D73128">
        <w:rPr>
          <w:b/>
          <w:sz w:val="28"/>
          <w:u w:val="single"/>
        </w:rPr>
        <w:t xml:space="preserve">. </w:t>
      </w:r>
      <w:r w:rsidR="005444B5" w:rsidRPr="00D73128">
        <w:rPr>
          <w:b/>
          <w:sz w:val="28"/>
          <w:u w:val="single"/>
        </w:rPr>
        <w:t>100</w:t>
      </w:r>
      <w:r w:rsidRPr="00D73128">
        <w:rPr>
          <w:b/>
          <w:sz w:val="28"/>
          <w:u w:val="single"/>
        </w:rPr>
        <w:t>/2017</w:t>
      </w:r>
    </w:p>
    <w:p w:rsidR="002A24F4" w:rsidRPr="00D73128" w:rsidRDefault="002A24F4" w:rsidP="002A24F4">
      <w:pPr>
        <w:jc w:val="center"/>
        <w:rPr>
          <w:b/>
          <w:u w:val="single"/>
        </w:rPr>
      </w:pPr>
    </w:p>
    <w:p w:rsidR="002A24F4" w:rsidRPr="00D73128" w:rsidRDefault="002A24F4" w:rsidP="002A24F4">
      <w:pPr>
        <w:jc w:val="center"/>
        <w:rPr>
          <w:b/>
          <w:u w:val="single"/>
        </w:rPr>
      </w:pPr>
      <w:bookmarkStart w:id="0" w:name="_GoBack"/>
      <w:bookmarkEnd w:id="0"/>
    </w:p>
    <w:p w:rsidR="002A24F4" w:rsidRPr="00D73128" w:rsidRDefault="002A24F4" w:rsidP="002A24F4">
      <w:pPr>
        <w:jc w:val="center"/>
        <w:rPr>
          <w:b/>
          <w:u w:val="single"/>
        </w:rPr>
      </w:pPr>
    </w:p>
    <w:p w:rsidR="002A24F4" w:rsidRPr="00D73128" w:rsidRDefault="002A24F4" w:rsidP="002A24F4">
      <w:pPr>
        <w:jc w:val="center"/>
        <w:rPr>
          <w:b/>
          <w:u w:val="single"/>
        </w:rPr>
      </w:pPr>
    </w:p>
    <w:p w:rsidR="002A24F4" w:rsidRPr="00D73128" w:rsidRDefault="002A24F4" w:rsidP="002A24F4">
      <w:pPr>
        <w:jc w:val="center"/>
        <w:rPr>
          <w:b/>
          <w:u w:val="single"/>
        </w:rPr>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7534"/>
      </w:tblGrid>
      <w:tr w:rsidR="002A24F4" w:rsidRPr="00D73128" w:rsidTr="001304D8">
        <w:trPr>
          <w:trHeight w:val="601"/>
        </w:trPr>
        <w:tc>
          <w:tcPr>
            <w:tcW w:w="2192" w:type="dxa"/>
          </w:tcPr>
          <w:p w:rsidR="002A24F4" w:rsidRPr="00D73128" w:rsidRDefault="002A24F4" w:rsidP="001304D8">
            <w:pPr>
              <w:tabs>
                <w:tab w:val="left" w:pos="2805"/>
              </w:tabs>
              <w:spacing w:line="360" w:lineRule="auto"/>
              <w:ind w:right="-201"/>
              <w:jc w:val="both"/>
              <w:rPr>
                <w:b/>
              </w:rPr>
            </w:pPr>
            <w:r w:rsidRPr="00D73128">
              <w:rPr>
                <w:b/>
              </w:rPr>
              <w:t>CONTRATANTE:</w:t>
            </w:r>
          </w:p>
        </w:tc>
        <w:tc>
          <w:tcPr>
            <w:tcW w:w="7534" w:type="dxa"/>
          </w:tcPr>
          <w:p w:rsidR="002A24F4" w:rsidRPr="00D73128" w:rsidRDefault="005444B5" w:rsidP="001304D8">
            <w:pPr>
              <w:tabs>
                <w:tab w:val="left" w:pos="2805"/>
              </w:tabs>
              <w:jc w:val="both"/>
              <w:rPr>
                <w:b/>
              </w:rPr>
            </w:pPr>
            <w:r w:rsidRPr="00D73128">
              <w:rPr>
                <w:b/>
              </w:rPr>
              <w:t>MUNICÍPIO DE PRESIDENTE CASTELLO BRANCO/SC</w:t>
            </w:r>
          </w:p>
        </w:tc>
      </w:tr>
      <w:tr w:rsidR="002A24F4" w:rsidRPr="00D73128" w:rsidTr="001304D8">
        <w:trPr>
          <w:trHeight w:val="508"/>
        </w:trPr>
        <w:tc>
          <w:tcPr>
            <w:tcW w:w="2192" w:type="dxa"/>
          </w:tcPr>
          <w:p w:rsidR="002A24F4" w:rsidRPr="00D73128" w:rsidRDefault="0011680D" w:rsidP="001304D8">
            <w:pPr>
              <w:tabs>
                <w:tab w:val="left" w:pos="2805"/>
              </w:tabs>
              <w:spacing w:line="360" w:lineRule="auto"/>
              <w:jc w:val="both"/>
              <w:rPr>
                <w:b/>
              </w:rPr>
            </w:pPr>
            <w:r w:rsidRPr="00D73128">
              <w:rPr>
                <w:b/>
              </w:rPr>
              <w:t>CONTRATADO:</w:t>
            </w:r>
          </w:p>
        </w:tc>
        <w:tc>
          <w:tcPr>
            <w:tcW w:w="7534" w:type="dxa"/>
          </w:tcPr>
          <w:p w:rsidR="002A24F4" w:rsidRPr="00D73128" w:rsidRDefault="005444B5" w:rsidP="001304D8">
            <w:pPr>
              <w:widowControl w:val="0"/>
              <w:tabs>
                <w:tab w:val="left" w:pos="540"/>
              </w:tabs>
              <w:autoSpaceDE w:val="0"/>
              <w:autoSpaceDN w:val="0"/>
              <w:adjustRightInd w:val="0"/>
              <w:jc w:val="both"/>
              <w:rPr>
                <w:b/>
              </w:rPr>
            </w:pPr>
            <w:r w:rsidRPr="00D73128">
              <w:rPr>
                <w:b/>
                <w:bCs/>
              </w:rPr>
              <w:t>CAVA PROJETOS E ENGENHARIA</w:t>
            </w:r>
          </w:p>
        </w:tc>
      </w:tr>
      <w:tr w:rsidR="002A24F4" w:rsidRPr="00D73128" w:rsidTr="001304D8">
        <w:trPr>
          <w:trHeight w:val="752"/>
        </w:trPr>
        <w:tc>
          <w:tcPr>
            <w:tcW w:w="2192" w:type="dxa"/>
          </w:tcPr>
          <w:p w:rsidR="002A24F4" w:rsidRPr="00D73128" w:rsidRDefault="002A24F4" w:rsidP="001304D8">
            <w:pPr>
              <w:tabs>
                <w:tab w:val="left" w:pos="2805"/>
              </w:tabs>
              <w:spacing w:line="360" w:lineRule="auto"/>
              <w:jc w:val="both"/>
              <w:rPr>
                <w:b/>
              </w:rPr>
            </w:pPr>
            <w:r w:rsidRPr="00D73128">
              <w:rPr>
                <w:b/>
              </w:rPr>
              <w:t>OBJETO:</w:t>
            </w:r>
          </w:p>
        </w:tc>
        <w:tc>
          <w:tcPr>
            <w:tcW w:w="7534" w:type="dxa"/>
          </w:tcPr>
          <w:p w:rsidR="002A24F4" w:rsidRPr="00D73128" w:rsidRDefault="005444B5" w:rsidP="006D1EAE">
            <w:pPr>
              <w:jc w:val="both"/>
            </w:pPr>
            <w:r w:rsidRPr="00D73128">
              <w:t xml:space="preserve">Contratação de consultoria para execução e confecção de laudo hidrogeológicos com instalação de rede de monitoramento (poços de monitoramento) conforme NBR 13895, para compor Estudo Ambiental Simplificado (EAS), para fins de licenciamento ambiental de Cemitério Municipal, sendo que, as anotações são de reponsabilidade técnica do laudo hidrogeológicos.  </w:t>
            </w:r>
          </w:p>
        </w:tc>
      </w:tr>
      <w:tr w:rsidR="002A24F4" w:rsidRPr="00D73128" w:rsidTr="001304D8">
        <w:trPr>
          <w:trHeight w:val="752"/>
        </w:trPr>
        <w:tc>
          <w:tcPr>
            <w:tcW w:w="2192" w:type="dxa"/>
          </w:tcPr>
          <w:p w:rsidR="002A24F4" w:rsidRPr="00D73128" w:rsidRDefault="002A24F4" w:rsidP="001304D8">
            <w:pPr>
              <w:tabs>
                <w:tab w:val="left" w:pos="2805"/>
              </w:tabs>
              <w:spacing w:line="360" w:lineRule="auto"/>
              <w:jc w:val="both"/>
              <w:rPr>
                <w:b/>
              </w:rPr>
            </w:pPr>
            <w:r w:rsidRPr="00D73128">
              <w:rPr>
                <w:b/>
              </w:rPr>
              <w:t>VALOR:</w:t>
            </w:r>
          </w:p>
        </w:tc>
        <w:tc>
          <w:tcPr>
            <w:tcW w:w="7534" w:type="dxa"/>
          </w:tcPr>
          <w:p w:rsidR="005444B5" w:rsidRPr="00D73128" w:rsidRDefault="007F374B" w:rsidP="005444B5">
            <w:pPr>
              <w:jc w:val="both"/>
            </w:pPr>
            <w:r w:rsidRPr="00D73128">
              <w:t>O preço total ajustado para o fornecimento dos materiais é</w:t>
            </w:r>
            <w:proofErr w:type="gramStart"/>
            <w:r w:rsidRPr="00D73128">
              <w:t xml:space="preserve"> </w:t>
            </w:r>
            <w:r w:rsidR="005444B5" w:rsidRPr="00D73128">
              <w:t xml:space="preserve"> </w:t>
            </w:r>
            <w:proofErr w:type="gramEnd"/>
            <w:r w:rsidR="005444B5" w:rsidRPr="00D73128">
              <w:rPr>
                <w:b/>
              </w:rPr>
              <w:t xml:space="preserve">R$ 6.980,00 </w:t>
            </w:r>
            <w:r w:rsidR="005444B5" w:rsidRPr="00D73128">
              <w:t>(Seis mil novecentos e oitenta reais).</w:t>
            </w:r>
            <w:r w:rsidR="005444B5" w:rsidRPr="00D73128">
              <w:t xml:space="preserve"> Sendo que o montante de </w:t>
            </w:r>
            <w:r w:rsidR="005444B5" w:rsidRPr="00D73128">
              <w:rPr>
                <w:b/>
              </w:rPr>
              <w:t xml:space="preserve">R$ 2.094,00 </w:t>
            </w:r>
            <w:r w:rsidR="005444B5" w:rsidRPr="00D73128">
              <w:t xml:space="preserve">(Dois mil e noventa e quatro reais), pagos quando da mobilização dos trabalhos </w:t>
            </w:r>
            <w:proofErr w:type="gramStart"/>
            <w:r w:rsidR="005444B5" w:rsidRPr="00D73128">
              <w:t>à</w:t>
            </w:r>
            <w:proofErr w:type="gramEnd"/>
            <w:r w:rsidR="005444B5" w:rsidRPr="00D73128">
              <w:t xml:space="preserve"> campo</w:t>
            </w:r>
            <w:r w:rsidR="00D73128" w:rsidRPr="00D73128">
              <w:t xml:space="preserve"> e o</w:t>
            </w:r>
            <w:r w:rsidR="005444B5" w:rsidRPr="00D73128">
              <w:t xml:space="preserve">s demais 70% equivalentes a </w:t>
            </w:r>
            <w:r w:rsidR="005444B5" w:rsidRPr="00D73128">
              <w:rPr>
                <w:b/>
              </w:rPr>
              <w:t xml:space="preserve">R$ 4.886,00 </w:t>
            </w:r>
            <w:r w:rsidR="005444B5" w:rsidRPr="00D73128">
              <w:t xml:space="preserve">(Quatro mil oitocentos e oitenta e seis reais), serão pagos no ato de entrega do relatório final e efetiva apresentação da nota fiscal. </w:t>
            </w:r>
          </w:p>
        </w:tc>
      </w:tr>
      <w:tr w:rsidR="002A24F4" w:rsidRPr="00D73128" w:rsidTr="001304D8">
        <w:trPr>
          <w:trHeight w:val="401"/>
        </w:trPr>
        <w:tc>
          <w:tcPr>
            <w:tcW w:w="2192" w:type="dxa"/>
          </w:tcPr>
          <w:p w:rsidR="002A24F4" w:rsidRPr="00D73128" w:rsidRDefault="002A24F4" w:rsidP="001304D8">
            <w:pPr>
              <w:tabs>
                <w:tab w:val="left" w:pos="2805"/>
              </w:tabs>
              <w:spacing w:line="360" w:lineRule="auto"/>
              <w:jc w:val="both"/>
              <w:rPr>
                <w:b/>
              </w:rPr>
            </w:pPr>
            <w:r w:rsidRPr="00D73128">
              <w:rPr>
                <w:b/>
              </w:rPr>
              <w:t>VIGÊNCIA:</w:t>
            </w:r>
          </w:p>
        </w:tc>
        <w:tc>
          <w:tcPr>
            <w:tcW w:w="7534" w:type="dxa"/>
          </w:tcPr>
          <w:p w:rsidR="002A24F4" w:rsidRPr="00D73128" w:rsidRDefault="00D73128" w:rsidP="00D73128">
            <w:pPr>
              <w:jc w:val="both"/>
              <w:rPr>
                <w:bCs/>
              </w:rPr>
            </w:pPr>
            <w:r w:rsidRPr="00D73128">
              <w:rPr>
                <w:bCs/>
              </w:rPr>
              <w:t>05</w:t>
            </w:r>
            <w:r w:rsidR="00E66C35" w:rsidRPr="00D73128">
              <w:rPr>
                <w:bCs/>
              </w:rPr>
              <w:t>/0</w:t>
            </w:r>
            <w:r w:rsidRPr="00D73128">
              <w:rPr>
                <w:bCs/>
              </w:rPr>
              <w:t>6</w:t>
            </w:r>
            <w:r w:rsidR="00E66C35" w:rsidRPr="00D73128">
              <w:rPr>
                <w:bCs/>
              </w:rPr>
              <w:t xml:space="preserve">/2017 à </w:t>
            </w:r>
            <w:r w:rsidRPr="00D73128">
              <w:rPr>
                <w:bCs/>
              </w:rPr>
              <w:t>05</w:t>
            </w:r>
            <w:r w:rsidR="00E66C35" w:rsidRPr="00D73128">
              <w:rPr>
                <w:bCs/>
              </w:rPr>
              <w:t>/</w:t>
            </w:r>
            <w:r w:rsidRPr="00D73128">
              <w:rPr>
                <w:bCs/>
              </w:rPr>
              <w:t>08</w:t>
            </w:r>
            <w:r w:rsidR="002A24F4" w:rsidRPr="00D73128">
              <w:rPr>
                <w:bCs/>
              </w:rPr>
              <w:t>/2017.</w:t>
            </w:r>
          </w:p>
        </w:tc>
      </w:tr>
    </w:tbl>
    <w:p w:rsidR="002A24F4" w:rsidRPr="00D73128" w:rsidRDefault="002A24F4" w:rsidP="002A24F4">
      <w:pPr>
        <w:tabs>
          <w:tab w:val="left" w:pos="2805"/>
        </w:tabs>
        <w:jc w:val="both"/>
        <w:rPr>
          <w:b/>
          <w:u w:val="single"/>
        </w:rPr>
      </w:pPr>
    </w:p>
    <w:p w:rsidR="002A24F4" w:rsidRPr="00D73128" w:rsidRDefault="002A24F4" w:rsidP="002A24F4">
      <w:pPr>
        <w:tabs>
          <w:tab w:val="left" w:pos="2805"/>
        </w:tabs>
        <w:jc w:val="both"/>
        <w:rPr>
          <w:b/>
          <w:u w:val="single"/>
        </w:rPr>
      </w:pPr>
    </w:p>
    <w:p w:rsidR="002A24F4" w:rsidRPr="00D73128" w:rsidRDefault="002A24F4" w:rsidP="002A24F4">
      <w:pPr>
        <w:tabs>
          <w:tab w:val="left" w:pos="2805"/>
        </w:tabs>
        <w:jc w:val="center"/>
      </w:pPr>
    </w:p>
    <w:p w:rsidR="002A24F4" w:rsidRPr="00D73128" w:rsidRDefault="002A24F4" w:rsidP="002A24F4">
      <w:pPr>
        <w:tabs>
          <w:tab w:val="left" w:pos="2805"/>
        </w:tabs>
        <w:jc w:val="center"/>
      </w:pPr>
    </w:p>
    <w:p w:rsidR="002A24F4" w:rsidRPr="00D73128" w:rsidRDefault="002A24F4" w:rsidP="002A24F4">
      <w:pPr>
        <w:tabs>
          <w:tab w:val="left" w:pos="2805"/>
        </w:tabs>
        <w:jc w:val="center"/>
      </w:pPr>
    </w:p>
    <w:p w:rsidR="002A24F4" w:rsidRPr="00D73128" w:rsidRDefault="00D73128" w:rsidP="002A24F4">
      <w:pPr>
        <w:tabs>
          <w:tab w:val="left" w:pos="2805"/>
        </w:tabs>
        <w:jc w:val="center"/>
      </w:pPr>
      <w:r>
        <w:rPr>
          <w:rFonts w:ascii="Arial" w:hAnsi="Arial" w:cs="Arial"/>
          <w:noProof/>
        </w:rPr>
        <mc:AlternateContent>
          <mc:Choice Requires="wps">
            <w:drawing>
              <wp:anchor distT="0" distB="0" distL="114300" distR="114300" simplePos="0" relativeHeight="251659264" behindDoc="0" locked="0" layoutInCell="1" allowOverlap="1" wp14:anchorId="088420DD" wp14:editId="4FED6865">
                <wp:simplePos x="0" y="0"/>
                <wp:positionH relativeFrom="column">
                  <wp:posOffset>1433195</wp:posOffset>
                </wp:positionH>
                <wp:positionV relativeFrom="paragraph">
                  <wp:posOffset>121920</wp:posOffset>
                </wp:positionV>
                <wp:extent cx="3021965" cy="655320"/>
                <wp:effectExtent l="0" t="0" r="26035" b="1143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655320"/>
                        </a:xfrm>
                        <a:prstGeom prst="rect">
                          <a:avLst/>
                        </a:prstGeom>
                        <a:solidFill>
                          <a:srgbClr val="FFFFFF"/>
                        </a:solidFill>
                        <a:ln w="9525">
                          <a:solidFill>
                            <a:srgbClr val="FFFFFF"/>
                          </a:solidFill>
                          <a:miter lim="800000"/>
                          <a:headEnd/>
                          <a:tailEnd/>
                        </a:ln>
                      </wps:spPr>
                      <wps:txbx>
                        <w:txbxContent>
                          <w:p w:rsidR="00D73128" w:rsidRPr="00D73128" w:rsidRDefault="00D73128" w:rsidP="00D73128">
                            <w:pPr>
                              <w:jc w:val="center"/>
                              <w:rPr>
                                <w:b/>
                                <w:szCs w:val="22"/>
                              </w:rPr>
                            </w:pPr>
                            <w:r w:rsidRPr="00D73128">
                              <w:rPr>
                                <w:b/>
                                <w:szCs w:val="22"/>
                              </w:rPr>
                              <w:t xml:space="preserve">Ademir Domingos Miotto </w:t>
                            </w:r>
                          </w:p>
                          <w:p w:rsidR="00D73128" w:rsidRPr="00D73128" w:rsidRDefault="00D73128" w:rsidP="00D73128">
                            <w:pPr>
                              <w:jc w:val="center"/>
                              <w:rPr>
                                <w:b/>
                                <w:sz w:val="28"/>
                              </w:rPr>
                            </w:pPr>
                            <w:r w:rsidRPr="00D73128">
                              <w:rPr>
                                <w:b/>
                                <w:szCs w:val="22"/>
                              </w:rPr>
                              <w:t>Prefeito Municipal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12.85pt;margin-top:9.6pt;width:237.9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" strokecolor="white">
                <v:textbox>
                  <w:txbxContent>
                    <w:p w:rsidR="00D73128" w:rsidRPr="00D73128" w:rsidRDefault="00D73128" w:rsidP="00D73128">
                      <w:pPr>
                        <w:jc w:val="center"/>
                        <w:rPr>
                          <w:b/>
                          <w:szCs w:val="22"/>
                        </w:rPr>
                      </w:pPr>
                      <w:r w:rsidRPr="00D73128">
                        <w:rPr>
                          <w:b/>
                          <w:szCs w:val="22"/>
                        </w:rPr>
                        <w:t xml:space="preserve">Ademir Domingos Miotto </w:t>
                      </w:r>
                    </w:p>
                    <w:p w:rsidR="00D73128" w:rsidRPr="00D73128" w:rsidRDefault="00D73128" w:rsidP="00D73128">
                      <w:pPr>
                        <w:jc w:val="center"/>
                        <w:rPr>
                          <w:b/>
                          <w:sz w:val="28"/>
                        </w:rPr>
                      </w:pPr>
                      <w:r w:rsidRPr="00D73128">
                        <w:rPr>
                          <w:b/>
                          <w:szCs w:val="22"/>
                        </w:rPr>
                        <w:t>Prefeito Municipal</w:t>
                      </w:r>
                    </w:p>
                  </w:txbxContent>
                </v:textbox>
              </v:shape>
            </w:pict>
          </mc:Fallback>
        </mc:AlternateContent>
      </w:r>
    </w:p>
    <w:p w:rsidR="002A24F4" w:rsidRPr="00D73128" w:rsidRDefault="002A24F4" w:rsidP="002A24F4">
      <w:pPr>
        <w:tabs>
          <w:tab w:val="left" w:pos="2805"/>
        </w:tabs>
        <w:jc w:val="center"/>
      </w:pPr>
    </w:p>
    <w:p w:rsidR="002A24F4" w:rsidRPr="00D73128" w:rsidRDefault="002A24F4" w:rsidP="002A24F4">
      <w:pPr>
        <w:tabs>
          <w:tab w:val="left" w:pos="2805"/>
          <w:tab w:val="left" w:pos="3210"/>
        </w:tabs>
      </w:pPr>
      <w:r w:rsidRPr="00D73128">
        <w:tab/>
      </w:r>
      <w:r w:rsidRPr="00D73128">
        <w:tab/>
      </w:r>
    </w:p>
    <w:p w:rsidR="002A24F4" w:rsidRPr="00D73128" w:rsidRDefault="002A24F4" w:rsidP="002A24F4">
      <w:pPr>
        <w:tabs>
          <w:tab w:val="left" w:pos="2805"/>
        </w:tabs>
        <w:jc w:val="center"/>
      </w:pPr>
    </w:p>
    <w:p w:rsidR="002A24F4" w:rsidRPr="00D73128" w:rsidRDefault="002A24F4" w:rsidP="002A24F4">
      <w:pPr>
        <w:tabs>
          <w:tab w:val="left" w:pos="2805"/>
        </w:tabs>
        <w:jc w:val="center"/>
      </w:pPr>
    </w:p>
    <w:p w:rsidR="002A24F4" w:rsidRPr="00D73128" w:rsidRDefault="002A24F4" w:rsidP="002A24F4">
      <w:pPr>
        <w:tabs>
          <w:tab w:val="left" w:pos="2805"/>
        </w:tabs>
        <w:jc w:val="center"/>
      </w:pPr>
    </w:p>
    <w:p w:rsidR="002A24F4" w:rsidRPr="00D73128" w:rsidRDefault="002A24F4" w:rsidP="002A24F4">
      <w:pPr>
        <w:tabs>
          <w:tab w:val="left" w:pos="2805"/>
        </w:tabs>
        <w:jc w:val="center"/>
      </w:pPr>
    </w:p>
    <w:p w:rsidR="002A24F4" w:rsidRPr="00D73128" w:rsidRDefault="002A24F4" w:rsidP="002A24F4">
      <w:pPr>
        <w:tabs>
          <w:tab w:val="left" w:pos="2805"/>
        </w:tabs>
        <w:jc w:val="center"/>
      </w:pPr>
    </w:p>
    <w:p w:rsidR="002A24F4" w:rsidRPr="00D73128" w:rsidRDefault="002A24F4" w:rsidP="002A24F4">
      <w:pPr>
        <w:tabs>
          <w:tab w:val="left" w:pos="2805"/>
          <w:tab w:val="left" w:pos="6765"/>
        </w:tabs>
      </w:pPr>
      <w:r w:rsidRPr="00D73128">
        <w:tab/>
      </w:r>
      <w:r w:rsidRPr="00D73128">
        <w:tab/>
      </w:r>
    </w:p>
    <w:p w:rsidR="002A24F4" w:rsidRPr="00D73128" w:rsidRDefault="002A24F4" w:rsidP="002A24F4">
      <w:pPr>
        <w:tabs>
          <w:tab w:val="left" w:pos="2805"/>
        </w:tabs>
        <w:jc w:val="center"/>
      </w:pPr>
    </w:p>
    <w:p w:rsidR="00554094" w:rsidRPr="00D73128" w:rsidRDefault="00554094"/>
    <w:sectPr w:rsidR="00554094" w:rsidRPr="00D73128" w:rsidSect="003745A7">
      <w:headerReference w:type="default" r:id="rId7"/>
      <w:footerReference w:type="default" r:id="rId8"/>
      <w:pgSz w:w="11906" w:h="16838" w:code="9"/>
      <w:pgMar w:top="851" w:right="873" w:bottom="2157" w:left="1418" w:header="709" w:footer="1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9C5" w:rsidRDefault="002409C5">
      <w:r>
        <w:separator/>
      </w:r>
    </w:p>
  </w:endnote>
  <w:endnote w:type="continuationSeparator" w:id="0">
    <w:p w:rsidR="002409C5" w:rsidRDefault="0024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BE" w:rsidRDefault="002A24F4" w:rsidP="003745A7">
    <w:pPr>
      <w:pStyle w:val="Rodap"/>
      <w:pBdr>
        <w:top w:val="single" w:sz="4" w:space="1" w:color="auto"/>
        <w:left w:val="single" w:sz="4" w:space="4" w:color="auto"/>
        <w:bottom w:val="single" w:sz="4" w:space="1" w:color="auto"/>
        <w:right w:val="single" w:sz="4" w:space="4" w:color="auto"/>
      </w:pBdr>
      <w:jc w:val="center"/>
      <w:rPr>
        <w:rFonts w:ascii="Franklin Gothic Medium Cond" w:hAnsi="Franklin Gothic Medium Cond"/>
      </w:rPr>
    </w:pPr>
    <w:r>
      <w:rPr>
        <w:rFonts w:ascii="Franklin Gothic Medium Cond" w:hAnsi="Franklin Gothic Medium Cond"/>
      </w:rPr>
      <w:t xml:space="preserve">Rua Alberto Ernesto Lang, 29 – Fone </w:t>
    </w:r>
    <w:proofErr w:type="gramStart"/>
    <w:r>
      <w:rPr>
        <w:rFonts w:ascii="Franklin Gothic Medium Cond" w:hAnsi="Franklin Gothic Medium Cond"/>
      </w:rPr>
      <w:t>0xx49.</w:t>
    </w:r>
    <w:proofErr w:type="gramEnd"/>
    <w:r>
      <w:rPr>
        <w:rFonts w:ascii="Franklin Gothic Medium Cond" w:hAnsi="Franklin Gothic Medium Cond"/>
      </w:rPr>
      <w:t>34571122</w:t>
    </w:r>
  </w:p>
  <w:p w:rsidR="00C70DBE" w:rsidRDefault="002A24F4" w:rsidP="003745A7">
    <w:pPr>
      <w:pStyle w:val="Rodap"/>
      <w:pBdr>
        <w:top w:val="single" w:sz="4" w:space="1" w:color="auto"/>
        <w:left w:val="single" w:sz="4" w:space="4" w:color="auto"/>
        <w:bottom w:val="single" w:sz="4" w:space="1" w:color="auto"/>
        <w:right w:val="single" w:sz="4" w:space="4" w:color="auto"/>
      </w:pBdr>
      <w:jc w:val="center"/>
      <w:rPr>
        <w:rFonts w:ascii="Franklin Gothic Medium Cond" w:hAnsi="Franklin Gothic Medium Cond"/>
      </w:rPr>
    </w:pPr>
    <w:r>
      <w:rPr>
        <w:rFonts w:ascii="Franklin Gothic Medium Cond" w:hAnsi="Franklin Gothic Medium Cond"/>
      </w:rPr>
      <w:t xml:space="preserve">CNPJ: 82.777.244/0001-40 – e-mail </w:t>
    </w:r>
    <w:hyperlink r:id="rId1" w:history="1">
      <w:r w:rsidRPr="000B4E72">
        <w:rPr>
          <w:rStyle w:val="Hyperlink"/>
          <w:rFonts w:ascii="Franklin Gothic Medium Cond" w:hAnsi="Franklin Gothic Medium Cond"/>
        </w:rPr>
        <w:t>contabilidade@castellobranco.sc.gov.br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9C5" w:rsidRDefault="002409C5">
      <w:r>
        <w:separator/>
      </w:r>
    </w:p>
  </w:footnote>
  <w:footnote w:type="continuationSeparator" w:id="0">
    <w:p w:rsidR="002409C5" w:rsidRDefault="0024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BE" w:rsidRDefault="002409C5" w:rsidP="003745A7">
    <w:pPr>
      <w:jc w:val="center"/>
    </w:pPr>
  </w:p>
  <w:p w:rsidR="00C70DBE" w:rsidRDefault="002A24F4" w:rsidP="003745A7">
    <w:pPr>
      <w:jc w:val="center"/>
    </w:pPr>
    <w:r>
      <w:rPr>
        <w:noProof/>
      </w:rPr>
      <w:drawing>
        <wp:anchor distT="0" distB="0" distL="114300" distR="114300" simplePos="0" relativeHeight="251659264" behindDoc="1" locked="1" layoutInCell="1" allowOverlap="1" wp14:anchorId="4FB2D4EE" wp14:editId="1A9F9BDC">
          <wp:simplePos x="0" y="0"/>
          <wp:positionH relativeFrom="column">
            <wp:posOffset>2374900</wp:posOffset>
          </wp:positionH>
          <wp:positionV relativeFrom="paragraph">
            <wp:posOffset>-199390</wp:posOffset>
          </wp:positionV>
          <wp:extent cx="712470" cy="64960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649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DBE" w:rsidRDefault="002409C5" w:rsidP="003745A7"/>
  <w:p w:rsidR="00C70DBE" w:rsidRDefault="002409C5" w:rsidP="003745A7"/>
  <w:p w:rsidR="00C70DBE" w:rsidRDefault="002A24F4" w:rsidP="003745A7">
    <w:pPr>
      <w:jc w:val="center"/>
      <w:rPr>
        <w:rFonts w:ascii="Franklin Gothic Medium" w:hAnsi="Franklin Gothic Medium"/>
        <w:b/>
        <w:sz w:val="28"/>
        <w:szCs w:val="28"/>
      </w:rPr>
    </w:pPr>
    <w:r>
      <w:rPr>
        <w:rFonts w:ascii="Franklin Gothic Medium" w:hAnsi="Franklin Gothic Medium"/>
        <w:b/>
        <w:sz w:val="28"/>
        <w:szCs w:val="28"/>
      </w:rPr>
      <w:t>MUNICÍPIO DE PRESIDENTE CASTELLO BRANCO – SC</w:t>
    </w:r>
  </w:p>
  <w:p w:rsidR="00C70DBE" w:rsidRDefault="002A24F4" w:rsidP="003745A7">
    <w:pPr>
      <w:jc w:val="center"/>
      <w:rPr>
        <w:rFonts w:ascii="Franklin Gothic Medium" w:hAnsi="Franklin Gothic Medium"/>
        <w:b/>
        <w:sz w:val="28"/>
        <w:szCs w:val="28"/>
      </w:rPr>
    </w:pPr>
    <w:r>
      <w:rPr>
        <w:rFonts w:ascii="Franklin Gothic Medium" w:hAnsi="Franklin Gothic Medium"/>
        <w:b/>
        <w:sz w:val="28"/>
        <w:szCs w:val="28"/>
      </w:rPr>
      <w:t>SECRETARIA MUN. DE ADM. PLANEJAMENTO. E FINANÇAS</w:t>
    </w:r>
  </w:p>
  <w:p w:rsidR="00C70DBE" w:rsidRDefault="002A24F4" w:rsidP="003745A7">
    <w:pPr>
      <w:pStyle w:val="Cabealho"/>
    </w:pPr>
    <w:r>
      <w:rPr>
        <w:rFonts w:ascii="Franklin Gothic Medium" w:hAnsi="Franklin Gothic Medium"/>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F4"/>
    <w:rsid w:val="00075880"/>
    <w:rsid w:val="0008664C"/>
    <w:rsid w:val="0011680D"/>
    <w:rsid w:val="00205744"/>
    <w:rsid w:val="002262C7"/>
    <w:rsid w:val="00232B6C"/>
    <w:rsid w:val="002409C5"/>
    <w:rsid w:val="002A24F4"/>
    <w:rsid w:val="002B0B96"/>
    <w:rsid w:val="002B0EA3"/>
    <w:rsid w:val="00354F0E"/>
    <w:rsid w:val="00522495"/>
    <w:rsid w:val="005444B5"/>
    <w:rsid w:val="00554094"/>
    <w:rsid w:val="005B1B0B"/>
    <w:rsid w:val="006262AC"/>
    <w:rsid w:val="00671BBB"/>
    <w:rsid w:val="006C6DFC"/>
    <w:rsid w:val="006D1EAE"/>
    <w:rsid w:val="006E5B56"/>
    <w:rsid w:val="006F6632"/>
    <w:rsid w:val="006F7995"/>
    <w:rsid w:val="00713926"/>
    <w:rsid w:val="007F374B"/>
    <w:rsid w:val="009463FC"/>
    <w:rsid w:val="00A35F05"/>
    <w:rsid w:val="00A448A3"/>
    <w:rsid w:val="00AA34B3"/>
    <w:rsid w:val="00AE6E70"/>
    <w:rsid w:val="00BB5584"/>
    <w:rsid w:val="00C0055B"/>
    <w:rsid w:val="00C16D34"/>
    <w:rsid w:val="00C81EFE"/>
    <w:rsid w:val="00CD5611"/>
    <w:rsid w:val="00CE132C"/>
    <w:rsid w:val="00D73128"/>
    <w:rsid w:val="00DF6BFB"/>
    <w:rsid w:val="00E554FD"/>
    <w:rsid w:val="00E66C35"/>
    <w:rsid w:val="00F71E7F"/>
    <w:rsid w:val="00F92C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A24F4"/>
    <w:pPr>
      <w:tabs>
        <w:tab w:val="center" w:pos="4252"/>
        <w:tab w:val="right" w:pos="8504"/>
      </w:tabs>
    </w:pPr>
  </w:style>
  <w:style w:type="character" w:customStyle="1" w:styleId="CabealhoChar">
    <w:name w:val="Cabeçalho Char"/>
    <w:basedOn w:val="Fontepargpadro"/>
    <w:link w:val="Cabealho"/>
    <w:rsid w:val="002A24F4"/>
    <w:rPr>
      <w:rFonts w:ascii="Times New Roman" w:eastAsia="Times New Roman" w:hAnsi="Times New Roman" w:cs="Times New Roman"/>
      <w:sz w:val="24"/>
      <w:szCs w:val="24"/>
      <w:lang w:eastAsia="pt-BR"/>
    </w:rPr>
  </w:style>
  <w:style w:type="paragraph" w:styleId="Rodap">
    <w:name w:val="footer"/>
    <w:basedOn w:val="Normal"/>
    <w:link w:val="RodapChar"/>
    <w:rsid w:val="002A24F4"/>
    <w:pPr>
      <w:tabs>
        <w:tab w:val="center" w:pos="4252"/>
        <w:tab w:val="right" w:pos="8504"/>
      </w:tabs>
    </w:pPr>
  </w:style>
  <w:style w:type="character" w:customStyle="1" w:styleId="RodapChar">
    <w:name w:val="Rodapé Char"/>
    <w:basedOn w:val="Fontepargpadro"/>
    <w:link w:val="Rodap"/>
    <w:rsid w:val="002A24F4"/>
    <w:rPr>
      <w:rFonts w:ascii="Times New Roman" w:eastAsia="Times New Roman" w:hAnsi="Times New Roman" w:cs="Times New Roman"/>
      <w:sz w:val="24"/>
      <w:szCs w:val="24"/>
      <w:lang w:eastAsia="pt-BR"/>
    </w:rPr>
  </w:style>
  <w:style w:type="character" w:styleId="Hyperlink">
    <w:name w:val="Hyperlink"/>
    <w:rsid w:val="002A24F4"/>
    <w:rPr>
      <w:color w:val="0000FF"/>
      <w:u w:val="single"/>
    </w:rPr>
  </w:style>
  <w:style w:type="paragraph" w:styleId="Recuodecorpodetexto">
    <w:name w:val="Body Text Indent"/>
    <w:basedOn w:val="Normal"/>
    <w:link w:val="RecuodecorpodetextoChar"/>
    <w:rsid w:val="0011680D"/>
    <w:pPr>
      <w:overflowPunct w:val="0"/>
      <w:autoSpaceDE w:val="0"/>
      <w:autoSpaceDN w:val="0"/>
      <w:adjustRightInd w:val="0"/>
      <w:ind w:firstLine="1701"/>
      <w:jc w:val="both"/>
      <w:textAlignment w:val="baseline"/>
    </w:pPr>
    <w:rPr>
      <w:szCs w:val="20"/>
    </w:rPr>
  </w:style>
  <w:style w:type="character" w:customStyle="1" w:styleId="RecuodecorpodetextoChar">
    <w:name w:val="Recuo de corpo de texto Char"/>
    <w:basedOn w:val="Fontepargpadro"/>
    <w:link w:val="Recuodecorpodetexto"/>
    <w:rsid w:val="0011680D"/>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A24F4"/>
    <w:pPr>
      <w:tabs>
        <w:tab w:val="center" w:pos="4252"/>
        <w:tab w:val="right" w:pos="8504"/>
      </w:tabs>
    </w:pPr>
  </w:style>
  <w:style w:type="character" w:customStyle="1" w:styleId="CabealhoChar">
    <w:name w:val="Cabeçalho Char"/>
    <w:basedOn w:val="Fontepargpadro"/>
    <w:link w:val="Cabealho"/>
    <w:rsid w:val="002A24F4"/>
    <w:rPr>
      <w:rFonts w:ascii="Times New Roman" w:eastAsia="Times New Roman" w:hAnsi="Times New Roman" w:cs="Times New Roman"/>
      <w:sz w:val="24"/>
      <w:szCs w:val="24"/>
      <w:lang w:eastAsia="pt-BR"/>
    </w:rPr>
  </w:style>
  <w:style w:type="paragraph" w:styleId="Rodap">
    <w:name w:val="footer"/>
    <w:basedOn w:val="Normal"/>
    <w:link w:val="RodapChar"/>
    <w:rsid w:val="002A24F4"/>
    <w:pPr>
      <w:tabs>
        <w:tab w:val="center" w:pos="4252"/>
        <w:tab w:val="right" w:pos="8504"/>
      </w:tabs>
    </w:pPr>
  </w:style>
  <w:style w:type="character" w:customStyle="1" w:styleId="RodapChar">
    <w:name w:val="Rodapé Char"/>
    <w:basedOn w:val="Fontepargpadro"/>
    <w:link w:val="Rodap"/>
    <w:rsid w:val="002A24F4"/>
    <w:rPr>
      <w:rFonts w:ascii="Times New Roman" w:eastAsia="Times New Roman" w:hAnsi="Times New Roman" w:cs="Times New Roman"/>
      <w:sz w:val="24"/>
      <w:szCs w:val="24"/>
      <w:lang w:eastAsia="pt-BR"/>
    </w:rPr>
  </w:style>
  <w:style w:type="character" w:styleId="Hyperlink">
    <w:name w:val="Hyperlink"/>
    <w:rsid w:val="002A24F4"/>
    <w:rPr>
      <w:color w:val="0000FF"/>
      <w:u w:val="single"/>
    </w:rPr>
  </w:style>
  <w:style w:type="paragraph" w:styleId="Recuodecorpodetexto">
    <w:name w:val="Body Text Indent"/>
    <w:basedOn w:val="Normal"/>
    <w:link w:val="RecuodecorpodetextoChar"/>
    <w:rsid w:val="0011680D"/>
    <w:pPr>
      <w:overflowPunct w:val="0"/>
      <w:autoSpaceDE w:val="0"/>
      <w:autoSpaceDN w:val="0"/>
      <w:adjustRightInd w:val="0"/>
      <w:ind w:firstLine="1701"/>
      <w:jc w:val="both"/>
      <w:textAlignment w:val="baseline"/>
    </w:pPr>
    <w:rPr>
      <w:szCs w:val="20"/>
    </w:rPr>
  </w:style>
  <w:style w:type="character" w:customStyle="1" w:styleId="RecuodecorpodetextoChar">
    <w:name w:val="Recuo de corpo de texto Char"/>
    <w:basedOn w:val="Fontepargpadro"/>
    <w:link w:val="Recuodecorpodetexto"/>
    <w:rsid w:val="0011680D"/>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bilidade@castellobranc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FRANCIELI</dc:creator>
  <cp:lastModifiedBy>FRANCIELI</cp:lastModifiedBy>
  <cp:revision>3</cp:revision>
  <cp:lastPrinted>2017-05-15T16:50:00Z</cp:lastPrinted>
  <dcterms:created xsi:type="dcterms:W3CDTF">2017-06-23T12:34:00Z</dcterms:created>
  <dcterms:modified xsi:type="dcterms:W3CDTF">2017-06-23T12:38:00Z</dcterms:modified>
</cp:coreProperties>
</file>