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11" w:rsidRPr="00D70C33" w:rsidRDefault="00912257" w:rsidP="00E41E11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TERCEIRO</w:t>
      </w:r>
      <w:r w:rsidR="00E41E11" w:rsidRPr="00D70C33">
        <w:rPr>
          <w:rFonts w:ascii="Arial" w:hAnsi="Arial"/>
          <w:b/>
        </w:rPr>
        <w:t xml:space="preserve"> TERMO ADITIVO AO CONTRATO N° 15/2013</w:t>
      </w:r>
    </w:p>
    <w:p w:rsidR="00E41E11" w:rsidRPr="00D70C33" w:rsidRDefault="00E41E11" w:rsidP="00E41E11">
      <w:pPr>
        <w:pStyle w:val="Ttulo2"/>
        <w:spacing w:line="276" w:lineRule="auto"/>
        <w:ind w:left="3402"/>
        <w:jc w:val="left"/>
        <w:rPr>
          <w:rFonts w:cs="Arial"/>
          <w:sz w:val="24"/>
          <w:szCs w:val="24"/>
        </w:rPr>
      </w:pPr>
      <w:r w:rsidRPr="00D70C33">
        <w:rPr>
          <w:rFonts w:cs="Arial"/>
          <w:sz w:val="24"/>
          <w:szCs w:val="24"/>
        </w:rPr>
        <w:t>REF: PRESTAÇÃO DE SERVIÇOS</w:t>
      </w:r>
    </w:p>
    <w:p w:rsidR="00E41E11" w:rsidRPr="00D70C33" w:rsidRDefault="00E41E11" w:rsidP="00E41E11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</w:rPr>
      </w:pPr>
    </w:p>
    <w:p w:rsidR="00E41E11" w:rsidRPr="00D70C33" w:rsidRDefault="00E41E11" w:rsidP="00E41E11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</w:rPr>
      </w:pPr>
    </w:p>
    <w:p w:rsidR="00E41E11" w:rsidRPr="00D70C33" w:rsidRDefault="00912257" w:rsidP="00E41E11">
      <w:pPr>
        <w:tabs>
          <w:tab w:val="left" w:pos="8820"/>
        </w:tabs>
        <w:spacing w:line="276" w:lineRule="auto"/>
        <w:ind w:left="414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TERCEIRO</w:t>
      </w:r>
      <w:r w:rsidR="00E41E11" w:rsidRPr="00D70C33">
        <w:rPr>
          <w:rFonts w:ascii="Arial" w:hAnsi="Arial" w:cs="Arial"/>
          <w:b/>
          <w:bCs/>
          <w:color w:val="000000"/>
        </w:rPr>
        <w:t xml:space="preserve"> ADITIVO AO CONTRATO DE PRESTAÇÃO DE SERVIÇO QUE ENTRE SI CELEBRAM A </w:t>
      </w:r>
      <w:r w:rsidR="00E41E11" w:rsidRPr="00D70C33">
        <w:rPr>
          <w:rFonts w:ascii="Arial" w:hAnsi="Arial" w:cs="Arial"/>
          <w:b/>
          <w:bCs/>
        </w:rPr>
        <w:t>PREFEITURA MUNICIPAL DE</w:t>
      </w:r>
      <w:r w:rsidR="00E41E11" w:rsidRPr="00D70C33">
        <w:rPr>
          <w:rFonts w:ascii="Arial" w:hAnsi="Arial" w:cs="Arial"/>
          <w:b/>
          <w:bCs/>
          <w:color w:val="FF0000"/>
        </w:rPr>
        <w:t xml:space="preserve"> </w:t>
      </w:r>
      <w:r w:rsidR="00E41E11" w:rsidRPr="00D70C33">
        <w:rPr>
          <w:rFonts w:ascii="Arial" w:hAnsi="Arial" w:cs="Arial"/>
          <w:b/>
          <w:bCs/>
        </w:rPr>
        <w:t xml:space="preserve">PRESIDENTE CASTELLO BRANCO/SC </w:t>
      </w:r>
      <w:r w:rsidR="00E41E11" w:rsidRPr="00D70C33">
        <w:rPr>
          <w:rFonts w:ascii="Arial" w:hAnsi="Arial" w:cs="Arial"/>
          <w:b/>
          <w:bCs/>
          <w:color w:val="000000"/>
        </w:rPr>
        <w:t>E A EMPRESA DE PESQUISA AGROPECUÁRIA E EXTENSÃO RURAL DE SANTA CATARINA - EPAGRI, OBJETIVANDO A PRESTAÇÃO DE SERVIÇOS DE ASSISTÊNCIA TÉCNICA E EXTENSÃO RURAL, DE CONFORMIDADE COM A LEI 8.666/93 E SUAS ALTERAÇÕES SUPERVENIENTES ÁS LICITAÇÕES PÚBLICAS.</w:t>
      </w:r>
    </w:p>
    <w:p w:rsidR="00E41E11" w:rsidRPr="00D70C33" w:rsidRDefault="00E41E11" w:rsidP="00E41E11">
      <w:pPr>
        <w:autoSpaceDE w:val="0"/>
        <w:autoSpaceDN w:val="0"/>
        <w:adjustRightInd w:val="0"/>
        <w:spacing w:line="200" w:lineRule="atLeast"/>
        <w:jc w:val="center"/>
        <w:rPr>
          <w:rFonts w:ascii="Arial" w:hAnsi="Arial" w:cs="Arial"/>
        </w:rPr>
      </w:pPr>
    </w:p>
    <w:p w:rsidR="00E41E11" w:rsidRDefault="00E41E11" w:rsidP="00E41E11">
      <w:pPr>
        <w:jc w:val="both"/>
        <w:rPr>
          <w:rFonts w:ascii="Arial" w:hAnsi="Arial" w:cs="Arial"/>
        </w:rPr>
      </w:pPr>
      <w:r w:rsidRPr="00D70C33">
        <w:rPr>
          <w:rFonts w:ascii="Arial" w:hAnsi="Arial" w:cs="Arial"/>
        </w:rPr>
        <w:t xml:space="preserve">Pelo presente instrumento de contrato, o </w:t>
      </w:r>
      <w:r w:rsidRPr="00D70C33">
        <w:rPr>
          <w:rFonts w:ascii="Arial" w:hAnsi="Arial" w:cs="Arial"/>
          <w:b/>
        </w:rPr>
        <w:t>MUNICÍPIO DE PRESIDENTE CASTELLO BRANCO/SC</w:t>
      </w:r>
      <w:r w:rsidRPr="00D70C33">
        <w:rPr>
          <w:rFonts w:ascii="Arial" w:hAnsi="Arial" w:cs="Arial"/>
        </w:rPr>
        <w:t xml:space="preserve">, pessoa jurídica de direito público, estabelecido na </w:t>
      </w:r>
      <w:r>
        <w:rPr>
          <w:rFonts w:ascii="Arial" w:hAnsi="Arial" w:cs="Arial"/>
        </w:rPr>
        <w:t>Rua Alberto Ernesto Lang</w:t>
      </w:r>
      <w:r w:rsidRPr="00D70C33">
        <w:rPr>
          <w:rFonts w:ascii="Arial" w:hAnsi="Arial" w:cs="Arial"/>
        </w:rPr>
        <w:t xml:space="preserve">, nº </w:t>
      </w:r>
      <w:r>
        <w:rPr>
          <w:rFonts w:ascii="Arial" w:hAnsi="Arial" w:cs="Arial"/>
        </w:rPr>
        <w:t>29</w:t>
      </w:r>
      <w:r w:rsidRPr="00D70C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Pr="00D70C33">
        <w:rPr>
          <w:rFonts w:ascii="Arial" w:hAnsi="Arial" w:cs="Arial"/>
        </w:rPr>
        <w:t>entro, inscrit</w:t>
      </w:r>
      <w:r>
        <w:rPr>
          <w:rFonts w:ascii="Arial" w:hAnsi="Arial" w:cs="Arial"/>
        </w:rPr>
        <w:t>o</w:t>
      </w:r>
      <w:r w:rsidRPr="00D70C33">
        <w:rPr>
          <w:rFonts w:ascii="Arial" w:hAnsi="Arial" w:cs="Arial"/>
        </w:rPr>
        <w:t xml:space="preserve"> no CNPJ sob o nº </w:t>
      </w:r>
      <w:r>
        <w:rPr>
          <w:rFonts w:ascii="Arial" w:hAnsi="Arial" w:cs="Arial"/>
        </w:rPr>
        <w:t>82.777.244/0001-40</w:t>
      </w:r>
      <w:r w:rsidRPr="00D70C33">
        <w:rPr>
          <w:rFonts w:ascii="Arial" w:hAnsi="Arial" w:cs="Arial"/>
        </w:rPr>
        <w:t>, neste ato representado pel</w:t>
      </w:r>
      <w:r>
        <w:rPr>
          <w:rFonts w:ascii="Arial" w:hAnsi="Arial" w:cs="Arial"/>
        </w:rPr>
        <w:t>o</w:t>
      </w:r>
      <w:r w:rsidRPr="00D70C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Prefeito</w:t>
      </w:r>
      <w:r w:rsidRPr="00D70C33">
        <w:rPr>
          <w:rFonts w:ascii="Arial" w:hAnsi="Arial" w:cs="Arial"/>
        </w:rPr>
        <w:t xml:space="preserve"> Municipal, </w:t>
      </w:r>
      <w:r w:rsidRPr="00D70C33">
        <w:rPr>
          <w:rFonts w:ascii="Arial" w:hAnsi="Arial" w:cs="Arial"/>
          <w:b/>
        </w:rPr>
        <w:t xml:space="preserve">Sr. </w:t>
      </w:r>
      <w:r>
        <w:rPr>
          <w:rFonts w:ascii="Arial" w:hAnsi="Arial" w:cs="Arial"/>
          <w:b/>
        </w:rPr>
        <w:t>Claudio Sartori</w:t>
      </w:r>
      <w:r w:rsidRPr="00D70C33">
        <w:rPr>
          <w:rFonts w:ascii="Arial" w:hAnsi="Arial" w:cs="Arial"/>
        </w:rPr>
        <w:t>, brasileir</w:t>
      </w:r>
      <w:r>
        <w:rPr>
          <w:rFonts w:ascii="Arial" w:hAnsi="Arial" w:cs="Arial"/>
        </w:rPr>
        <w:t>o</w:t>
      </w:r>
      <w:r w:rsidRPr="00D70C33">
        <w:rPr>
          <w:rFonts w:ascii="Arial" w:hAnsi="Arial" w:cs="Arial"/>
        </w:rPr>
        <w:t>, inscrit</w:t>
      </w:r>
      <w:r>
        <w:rPr>
          <w:rFonts w:ascii="Arial" w:hAnsi="Arial" w:cs="Arial"/>
        </w:rPr>
        <w:t>o</w:t>
      </w:r>
      <w:r w:rsidRPr="00D70C33">
        <w:rPr>
          <w:rFonts w:ascii="Arial" w:hAnsi="Arial" w:cs="Arial"/>
        </w:rPr>
        <w:t xml:space="preserve"> no CPF sob o nº </w:t>
      </w:r>
      <w:r>
        <w:rPr>
          <w:rFonts w:ascii="Arial" w:hAnsi="Arial" w:cs="Arial"/>
        </w:rPr>
        <w:t>196.385.159-53</w:t>
      </w:r>
      <w:r w:rsidRPr="00D70C33">
        <w:rPr>
          <w:rFonts w:ascii="Arial" w:hAnsi="Arial" w:cs="Arial"/>
        </w:rPr>
        <w:t>, doravante denominad</w:t>
      </w:r>
      <w:r>
        <w:rPr>
          <w:rFonts w:ascii="Arial" w:hAnsi="Arial" w:cs="Arial"/>
        </w:rPr>
        <w:t>o</w:t>
      </w:r>
      <w:r w:rsidRPr="00D70C33">
        <w:rPr>
          <w:rFonts w:ascii="Arial" w:hAnsi="Arial" w:cs="Arial"/>
        </w:rPr>
        <w:t xml:space="preserve"> </w:t>
      </w:r>
      <w:r w:rsidRPr="00D70C33">
        <w:rPr>
          <w:rFonts w:ascii="Arial" w:hAnsi="Arial" w:cs="Arial"/>
          <w:b/>
        </w:rPr>
        <w:t>CONTRATANTE</w:t>
      </w:r>
      <w:r w:rsidRPr="00D70C33">
        <w:rPr>
          <w:rFonts w:ascii="Arial" w:hAnsi="Arial" w:cs="Arial"/>
        </w:rPr>
        <w:t xml:space="preserve">, e de outro lado, </w:t>
      </w:r>
      <w:r w:rsidRPr="00F66AB5">
        <w:rPr>
          <w:rFonts w:ascii="Arial" w:hAnsi="Arial" w:cs="Arial"/>
          <w:b/>
          <w:color w:val="000000"/>
          <w:szCs w:val="22"/>
        </w:rPr>
        <w:t>EMPRESA DE PESQUISA AGROPECUÁRIA E EXTENSÃO RURAL DE SANTA CATARINA - EPAGRI</w:t>
      </w:r>
      <w:r w:rsidRPr="00F66AB5">
        <w:rPr>
          <w:rFonts w:ascii="Arial" w:hAnsi="Arial" w:cs="Arial"/>
          <w:color w:val="000000"/>
          <w:szCs w:val="22"/>
        </w:rPr>
        <w:t>, empresa pública, vinculada à Secretaria de Estado da Agricultura e Desenvolvimento Rural, com personalidade jurídica de direito privado, sob forma de sociedade por ações, constituída nos termos do inciso II</w:t>
      </w:r>
      <w:r>
        <w:rPr>
          <w:rFonts w:ascii="Arial" w:hAnsi="Arial" w:cs="Arial"/>
          <w:color w:val="000000"/>
          <w:szCs w:val="22"/>
        </w:rPr>
        <w:t>, do a</w:t>
      </w:r>
      <w:r w:rsidRPr="00F66AB5">
        <w:rPr>
          <w:rFonts w:ascii="Arial" w:hAnsi="Arial" w:cs="Arial"/>
          <w:color w:val="000000"/>
          <w:szCs w:val="22"/>
        </w:rPr>
        <w:t xml:space="preserve">rt. 152 da Lei Complementar nº 284/2005, neste </w:t>
      </w:r>
      <w:proofErr w:type="gramStart"/>
      <w:r w:rsidRPr="00F66AB5">
        <w:rPr>
          <w:rFonts w:ascii="Arial" w:hAnsi="Arial" w:cs="Arial"/>
          <w:color w:val="000000"/>
          <w:szCs w:val="22"/>
        </w:rPr>
        <w:t>a</w:t>
      </w:r>
      <w:r>
        <w:rPr>
          <w:rFonts w:ascii="Arial" w:hAnsi="Arial" w:cs="Arial"/>
          <w:color w:val="000000"/>
          <w:szCs w:val="22"/>
        </w:rPr>
        <w:t>to representada em consonância</w:t>
      </w:r>
      <w:proofErr w:type="gramEnd"/>
      <w:r>
        <w:rPr>
          <w:rFonts w:ascii="Arial" w:hAnsi="Arial" w:cs="Arial"/>
          <w:color w:val="000000"/>
          <w:szCs w:val="22"/>
        </w:rPr>
        <w:t xml:space="preserve"> ao art. 38, inciso</w:t>
      </w:r>
      <w:r w:rsidRPr="00F66AB5">
        <w:rPr>
          <w:rFonts w:ascii="Arial" w:hAnsi="Arial" w:cs="Arial"/>
          <w:color w:val="000000"/>
          <w:szCs w:val="22"/>
        </w:rPr>
        <w:t xml:space="preserve"> III e parágrafo </w:t>
      </w:r>
      <w:r>
        <w:rPr>
          <w:rFonts w:ascii="Arial" w:hAnsi="Arial" w:cs="Arial"/>
          <w:color w:val="000000"/>
          <w:szCs w:val="22"/>
        </w:rPr>
        <w:t>ú</w:t>
      </w:r>
      <w:r w:rsidRPr="00F66AB5">
        <w:rPr>
          <w:rFonts w:ascii="Arial" w:hAnsi="Arial" w:cs="Arial"/>
          <w:color w:val="000000"/>
          <w:szCs w:val="22"/>
        </w:rPr>
        <w:t xml:space="preserve">nico, do Estatuto Social da </w:t>
      </w:r>
      <w:proofErr w:type="spellStart"/>
      <w:r w:rsidRPr="00F66AB5">
        <w:rPr>
          <w:rFonts w:ascii="Arial" w:hAnsi="Arial" w:cs="Arial"/>
          <w:b/>
          <w:color w:val="000000"/>
          <w:szCs w:val="22"/>
        </w:rPr>
        <w:t>Epagri</w:t>
      </w:r>
      <w:proofErr w:type="spellEnd"/>
      <w:r w:rsidRPr="00F66AB5">
        <w:rPr>
          <w:rFonts w:ascii="Arial" w:hAnsi="Arial" w:cs="Arial"/>
          <w:color w:val="000000"/>
          <w:szCs w:val="22"/>
        </w:rPr>
        <w:t xml:space="preserve">, por </w:t>
      </w:r>
      <w:r>
        <w:rPr>
          <w:rFonts w:ascii="Arial" w:hAnsi="Arial" w:cs="Arial"/>
          <w:b/>
          <w:color w:val="000000"/>
          <w:szCs w:val="22"/>
        </w:rPr>
        <w:t>Luiz Carlos Bergamo</w:t>
      </w:r>
      <w:r w:rsidRPr="002C37EF">
        <w:rPr>
          <w:rFonts w:ascii="Arial" w:hAnsi="Arial" w:cs="Arial"/>
          <w:color w:val="000000"/>
          <w:szCs w:val="22"/>
        </w:rPr>
        <w:t>, inscrito no</w:t>
      </w:r>
      <w:r w:rsidRPr="00F66AB5">
        <w:rPr>
          <w:rFonts w:ascii="Arial" w:hAnsi="Arial" w:cs="Arial"/>
          <w:color w:val="000000"/>
          <w:szCs w:val="22"/>
        </w:rPr>
        <w:t xml:space="preserve"> CPF nº </w:t>
      </w:r>
      <w:r w:rsidRPr="002C37EF">
        <w:rPr>
          <w:rFonts w:ascii="Arial" w:hAnsi="Arial" w:cs="Arial"/>
          <w:szCs w:val="22"/>
        </w:rPr>
        <w:t>612.537.749-00</w:t>
      </w:r>
      <w:r w:rsidRPr="00F66AB5">
        <w:rPr>
          <w:rFonts w:ascii="Arial" w:hAnsi="Arial" w:cs="Arial"/>
          <w:color w:val="000000"/>
          <w:szCs w:val="22"/>
        </w:rPr>
        <w:t xml:space="preserve">, RG nº </w:t>
      </w:r>
      <w:r w:rsidRPr="002C37EF">
        <w:rPr>
          <w:rFonts w:ascii="Arial" w:hAnsi="Arial" w:cs="Arial"/>
          <w:szCs w:val="22"/>
        </w:rPr>
        <w:t>1.879.467</w:t>
      </w:r>
      <w:r w:rsidRPr="00F66AB5">
        <w:rPr>
          <w:rFonts w:ascii="Arial" w:hAnsi="Arial" w:cs="Arial"/>
          <w:color w:val="000000"/>
          <w:szCs w:val="22"/>
        </w:rPr>
        <w:t xml:space="preserve">, </w:t>
      </w:r>
      <w:r w:rsidRPr="00F66AB5">
        <w:rPr>
          <w:rFonts w:ascii="Arial" w:hAnsi="Arial" w:cs="Arial"/>
          <w:szCs w:val="22"/>
        </w:rPr>
        <w:t>Gerente Regional</w:t>
      </w:r>
      <w:r w:rsidRPr="00F66AB5">
        <w:rPr>
          <w:rFonts w:ascii="Arial" w:hAnsi="Arial" w:cs="Arial"/>
          <w:color w:val="FF0000"/>
          <w:szCs w:val="22"/>
        </w:rPr>
        <w:t xml:space="preserve"> </w:t>
      </w:r>
      <w:r w:rsidRPr="00F66AB5">
        <w:rPr>
          <w:rFonts w:ascii="Arial" w:hAnsi="Arial" w:cs="Arial"/>
          <w:color w:val="000000"/>
          <w:szCs w:val="22"/>
        </w:rPr>
        <w:t xml:space="preserve">da </w:t>
      </w:r>
      <w:proofErr w:type="spellStart"/>
      <w:r w:rsidRPr="00F66AB5">
        <w:rPr>
          <w:rFonts w:ascii="Arial" w:hAnsi="Arial" w:cs="Arial"/>
          <w:color w:val="000000"/>
          <w:szCs w:val="22"/>
        </w:rPr>
        <w:t>Epagri</w:t>
      </w:r>
      <w:proofErr w:type="spellEnd"/>
      <w:r w:rsidRPr="00F66AB5">
        <w:rPr>
          <w:rFonts w:ascii="Arial" w:hAnsi="Arial" w:cs="Arial"/>
          <w:color w:val="000000"/>
          <w:szCs w:val="22"/>
        </w:rPr>
        <w:t xml:space="preserve"> de </w:t>
      </w:r>
      <w:r w:rsidRPr="002C37EF">
        <w:rPr>
          <w:rFonts w:ascii="Arial" w:hAnsi="Arial" w:cs="Arial"/>
          <w:color w:val="000000"/>
          <w:szCs w:val="22"/>
        </w:rPr>
        <w:t>Concórdia</w:t>
      </w:r>
      <w:r>
        <w:rPr>
          <w:rFonts w:ascii="Arial" w:hAnsi="Arial" w:cs="Arial"/>
          <w:color w:val="000000"/>
          <w:szCs w:val="22"/>
        </w:rPr>
        <w:t>, inscrito no</w:t>
      </w:r>
      <w:r w:rsidRPr="00F66AB5">
        <w:rPr>
          <w:rFonts w:ascii="Arial" w:hAnsi="Arial" w:cs="Arial"/>
          <w:color w:val="000000"/>
          <w:szCs w:val="22"/>
        </w:rPr>
        <w:t xml:space="preserve"> CNPJ </w:t>
      </w:r>
      <w:r>
        <w:rPr>
          <w:rFonts w:ascii="Arial" w:hAnsi="Arial" w:cs="Arial"/>
          <w:color w:val="000000"/>
          <w:szCs w:val="22"/>
        </w:rPr>
        <w:t xml:space="preserve">sob o </w:t>
      </w:r>
      <w:r w:rsidRPr="00F66AB5">
        <w:rPr>
          <w:rFonts w:ascii="Arial" w:hAnsi="Arial" w:cs="Arial"/>
          <w:color w:val="000000"/>
          <w:szCs w:val="22"/>
        </w:rPr>
        <w:t xml:space="preserve">nº </w:t>
      </w:r>
      <w:r w:rsidRPr="002C37EF">
        <w:rPr>
          <w:rFonts w:ascii="Arial" w:hAnsi="Arial" w:cs="Arial"/>
          <w:szCs w:val="22"/>
        </w:rPr>
        <w:t>83.052.191/0022-97</w:t>
      </w:r>
      <w:r w:rsidRPr="00F66AB5">
        <w:rPr>
          <w:rFonts w:ascii="Arial" w:hAnsi="Arial" w:cs="Arial"/>
          <w:color w:val="000000"/>
          <w:szCs w:val="22"/>
        </w:rPr>
        <w:t xml:space="preserve">, com endereço à Rua Romano </w:t>
      </w:r>
      <w:proofErr w:type="spellStart"/>
      <w:r w:rsidRPr="00F66AB5">
        <w:rPr>
          <w:rFonts w:ascii="Arial" w:hAnsi="Arial" w:cs="Arial"/>
          <w:color w:val="000000"/>
          <w:szCs w:val="22"/>
        </w:rPr>
        <w:t>Ancelmo</w:t>
      </w:r>
      <w:proofErr w:type="spellEnd"/>
      <w:r w:rsidRPr="00F66AB5">
        <w:rPr>
          <w:rFonts w:ascii="Arial" w:hAnsi="Arial" w:cs="Arial"/>
          <w:color w:val="000000"/>
          <w:szCs w:val="22"/>
        </w:rPr>
        <w:t xml:space="preserve"> Fontana, </w:t>
      </w:r>
      <w:r>
        <w:rPr>
          <w:rFonts w:ascii="Arial" w:hAnsi="Arial" w:cs="Arial"/>
          <w:color w:val="000000"/>
          <w:szCs w:val="22"/>
        </w:rPr>
        <w:t xml:space="preserve">nº </w:t>
      </w:r>
      <w:r w:rsidRPr="00F66AB5">
        <w:rPr>
          <w:rFonts w:ascii="Arial" w:hAnsi="Arial" w:cs="Arial"/>
          <w:color w:val="000000"/>
          <w:szCs w:val="22"/>
        </w:rPr>
        <w:t xml:space="preserve">339, </w:t>
      </w:r>
      <w:r>
        <w:rPr>
          <w:rFonts w:ascii="Arial" w:hAnsi="Arial" w:cs="Arial"/>
          <w:color w:val="000000"/>
          <w:szCs w:val="22"/>
        </w:rPr>
        <w:t xml:space="preserve">município de </w:t>
      </w:r>
      <w:r w:rsidRPr="00EE0827">
        <w:rPr>
          <w:rFonts w:ascii="Arial" w:hAnsi="Arial" w:cs="Arial"/>
          <w:szCs w:val="22"/>
        </w:rPr>
        <w:t>Concórdia</w:t>
      </w:r>
      <w:r>
        <w:rPr>
          <w:rFonts w:ascii="Arial" w:hAnsi="Arial" w:cs="Arial"/>
          <w:szCs w:val="22"/>
        </w:rPr>
        <w:t>/</w:t>
      </w:r>
      <w:r w:rsidRPr="00F66AB5">
        <w:rPr>
          <w:rFonts w:ascii="Arial" w:hAnsi="Arial" w:cs="Arial"/>
          <w:color w:val="000000"/>
          <w:szCs w:val="22"/>
        </w:rPr>
        <w:t xml:space="preserve">SC, CEP </w:t>
      </w:r>
      <w:r w:rsidRPr="00EE0827">
        <w:rPr>
          <w:rFonts w:ascii="Arial" w:hAnsi="Arial" w:cs="Arial"/>
          <w:szCs w:val="22"/>
        </w:rPr>
        <w:t>89</w:t>
      </w:r>
      <w:r>
        <w:rPr>
          <w:rFonts w:ascii="Arial" w:hAnsi="Arial" w:cs="Arial"/>
          <w:szCs w:val="22"/>
        </w:rPr>
        <w:t>.</w:t>
      </w:r>
      <w:r w:rsidRPr="00EE0827">
        <w:rPr>
          <w:rFonts w:ascii="Arial" w:hAnsi="Arial" w:cs="Arial"/>
          <w:szCs w:val="22"/>
        </w:rPr>
        <w:t>700-000</w:t>
      </w:r>
      <w:r w:rsidRPr="00EE0827">
        <w:rPr>
          <w:rFonts w:ascii="Arial" w:hAnsi="Arial" w:cs="Arial"/>
          <w:color w:val="000000"/>
          <w:szCs w:val="22"/>
        </w:rPr>
        <w:t xml:space="preserve">, </w:t>
      </w:r>
      <w:r w:rsidRPr="00F66AB5">
        <w:rPr>
          <w:rFonts w:ascii="Arial" w:hAnsi="Arial" w:cs="Arial"/>
          <w:color w:val="000000"/>
          <w:szCs w:val="22"/>
        </w:rPr>
        <w:t>doravante denominad</w:t>
      </w:r>
      <w:r>
        <w:rPr>
          <w:rFonts w:ascii="Arial" w:hAnsi="Arial" w:cs="Arial"/>
          <w:color w:val="000000"/>
          <w:szCs w:val="22"/>
        </w:rPr>
        <w:t>o</w:t>
      </w:r>
      <w:r w:rsidRPr="00F66AB5">
        <w:rPr>
          <w:rFonts w:ascii="Arial" w:hAnsi="Arial" w:cs="Arial"/>
          <w:color w:val="000000"/>
          <w:szCs w:val="22"/>
        </w:rPr>
        <w:t xml:space="preserve"> simplesmente </w:t>
      </w:r>
      <w:r>
        <w:rPr>
          <w:rFonts w:ascii="Arial" w:hAnsi="Arial" w:cs="Arial"/>
          <w:color w:val="000000"/>
          <w:szCs w:val="22"/>
        </w:rPr>
        <w:t xml:space="preserve">de </w:t>
      </w:r>
      <w:r w:rsidRPr="00F66AB5">
        <w:rPr>
          <w:rFonts w:ascii="Arial" w:hAnsi="Arial" w:cs="Arial"/>
          <w:b/>
          <w:color w:val="000000"/>
          <w:szCs w:val="22"/>
        </w:rPr>
        <w:t>CONTRATAD</w:t>
      </w:r>
      <w:r>
        <w:rPr>
          <w:rFonts w:ascii="Arial" w:hAnsi="Arial" w:cs="Arial"/>
          <w:b/>
          <w:color w:val="000000"/>
          <w:szCs w:val="22"/>
        </w:rPr>
        <w:t>O</w:t>
      </w:r>
      <w:r w:rsidRPr="00D70C33">
        <w:rPr>
          <w:rFonts w:ascii="Arial" w:hAnsi="Arial" w:cs="Arial"/>
        </w:rPr>
        <w:t xml:space="preserve">, resolvem de comum acordo e fundamentado no art. 57, inciso II, da Lei nº 8.666/93, aditivar o Contrato Administrativo nº </w:t>
      </w:r>
      <w:r>
        <w:rPr>
          <w:rFonts w:ascii="Arial" w:hAnsi="Arial" w:cs="Arial"/>
        </w:rPr>
        <w:t>15</w:t>
      </w:r>
      <w:r w:rsidRPr="00D70C33">
        <w:rPr>
          <w:rFonts w:ascii="Arial" w:hAnsi="Arial" w:cs="Arial"/>
        </w:rPr>
        <w:t>/2013</w:t>
      </w:r>
      <w:r w:rsidR="00912257">
        <w:rPr>
          <w:rFonts w:ascii="Arial" w:hAnsi="Arial" w:cs="Arial"/>
        </w:rPr>
        <w:t>;</w:t>
      </w:r>
      <w:r w:rsidRPr="00D70C33">
        <w:rPr>
          <w:rFonts w:ascii="Arial" w:hAnsi="Arial" w:cs="Arial"/>
        </w:rPr>
        <w:t xml:space="preserve"> </w:t>
      </w:r>
    </w:p>
    <w:p w:rsidR="00912257" w:rsidRPr="00E83D1B" w:rsidRDefault="00912257" w:rsidP="00912257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</w:rPr>
      </w:pPr>
      <w:r w:rsidRPr="00E83D1B">
        <w:rPr>
          <w:rFonts w:ascii="Arial" w:hAnsi="Arial" w:cs="Arial"/>
        </w:rPr>
        <w:t>Considerando que o orçamento do exercício de 2016 (LOA nº 1.745/2015) contempla recursos para cobertura das despesas deste aditivo; considerando a necessidade da continuidade dos serviços contratados; considerando o princípio da economicidade, por razões de oportunidade, conveniência e interesse público, nos seguintes termos:</w:t>
      </w:r>
    </w:p>
    <w:p w:rsidR="00912257" w:rsidRPr="00E83D1B" w:rsidRDefault="00912257" w:rsidP="00E41E11">
      <w:pPr>
        <w:jc w:val="both"/>
        <w:rPr>
          <w:rFonts w:ascii="Arial" w:hAnsi="Arial" w:cs="Arial"/>
          <w:sz w:val="20"/>
        </w:rPr>
      </w:pPr>
    </w:p>
    <w:p w:rsidR="00E41E11" w:rsidRPr="00A861CB" w:rsidRDefault="00E41E11" w:rsidP="00E41E11">
      <w:pPr>
        <w:keepNext/>
        <w:spacing w:line="276" w:lineRule="auto"/>
        <w:outlineLvl w:val="0"/>
        <w:rPr>
          <w:rFonts w:ascii="Arial" w:hAnsi="Arial" w:cs="Arial"/>
          <w:b/>
          <w:color w:val="000000"/>
          <w:szCs w:val="22"/>
        </w:rPr>
      </w:pPr>
      <w:r w:rsidRPr="004D03B4">
        <w:rPr>
          <w:rFonts w:ascii="Arial" w:eastAsia="Batang" w:hAnsi="Arial" w:cs="Arial"/>
          <w:b/>
        </w:rPr>
        <w:t>CLÁUSULA PRIMEIRA –</w:t>
      </w:r>
      <w:r w:rsidRPr="004D03B4">
        <w:rPr>
          <w:rFonts w:ascii="Arial" w:eastAsia="Batang" w:hAnsi="Arial" w:cs="Arial"/>
        </w:rPr>
        <w:t xml:space="preserve"> </w:t>
      </w:r>
      <w:r w:rsidR="00912257" w:rsidRPr="005B0998">
        <w:rPr>
          <w:rFonts w:ascii="Arial" w:hAnsi="Arial" w:cs="Arial"/>
          <w:b/>
          <w:color w:val="000000"/>
          <w:szCs w:val="22"/>
        </w:rPr>
        <w:t>DO OBJETO</w:t>
      </w:r>
    </w:p>
    <w:p w:rsidR="00912257" w:rsidRPr="005B0998" w:rsidRDefault="00912257" w:rsidP="00912257">
      <w:pPr>
        <w:spacing w:line="276" w:lineRule="auto"/>
        <w:jc w:val="both"/>
        <w:rPr>
          <w:rFonts w:ascii="Arial" w:hAnsi="Arial" w:cs="Arial"/>
        </w:rPr>
      </w:pPr>
      <w:r w:rsidRPr="005B0998">
        <w:rPr>
          <w:rFonts w:ascii="Arial" w:hAnsi="Arial" w:cs="Arial"/>
        </w:rPr>
        <w:t xml:space="preserve">O presente instrumento de contrato tem como objetivo a prestação de serviço de Assistência Técnica e Extensão Rural pela </w:t>
      </w:r>
      <w:r w:rsidRPr="005B0998">
        <w:rPr>
          <w:rFonts w:ascii="Arial" w:hAnsi="Arial" w:cs="Arial"/>
          <w:b/>
        </w:rPr>
        <w:t>CONTRATADA</w:t>
      </w:r>
      <w:r w:rsidRPr="005B0998">
        <w:rPr>
          <w:rFonts w:ascii="Arial" w:hAnsi="Arial" w:cs="Arial"/>
        </w:rPr>
        <w:t xml:space="preserve"> para a </w:t>
      </w:r>
      <w:r w:rsidRPr="005B0998">
        <w:rPr>
          <w:rFonts w:ascii="Arial" w:hAnsi="Arial" w:cs="Arial"/>
          <w:b/>
        </w:rPr>
        <w:t>CONTRATANTE</w:t>
      </w:r>
      <w:r w:rsidRPr="005B0998">
        <w:rPr>
          <w:rFonts w:ascii="Arial" w:hAnsi="Arial" w:cs="Arial"/>
        </w:rPr>
        <w:t xml:space="preserve">, contendo as ações descritas no Plano </w:t>
      </w:r>
      <w:r>
        <w:rPr>
          <w:rFonts w:ascii="Arial" w:hAnsi="Arial" w:cs="Arial"/>
        </w:rPr>
        <w:t>A</w:t>
      </w:r>
      <w:r w:rsidRPr="005B0998">
        <w:rPr>
          <w:rFonts w:ascii="Arial" w:hAnsi="Arial" w:cs="Arial"/>
        </w:rPr>
        <w:t xml:space="preserve">nual de </w:t>
      </w:r>
      <w:r>
        <w:rPr>
          <w:rFonts w:ascii="Arial" w:hAnsi="Arial" w:cs="Arial"/>
        </w:rPr>
        <w:t>T</w:t>
      </w:r>
      <w:r w:rsidRPr="005B0998">
        <w:rPr>
          <w:rFonts w:ascii="Arial" w:hAnsi="Arial" w:cs="Arial"/>
        </w:rPr>
        <w:t>rabalho (PAT), que desde já integra este instrumento.</w:t>
      </w:r>
    </w:p>
    <w:p w:rsidR="00E83D1B" w:rsidRDefault="00E83D1B" w:rsidP="00E83D1B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</w:p>
    <w:p w:rsidR="00E83D1B" w:rsidRDefault="00E83D1B" w:rsidP="00E83D1B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</w:p>
    <w:p w:rsidR="00E83D1B" w:rsidRDefault="00E83D1B" w:rsidP="00E83D1B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</w:p>
    <w:p w:rsidR="00E41E11" w:rsidRPr="00E83D1B" w:rsidRDefault="00E41E11" w:rsidP="00E83D1B">
      <w:pPr>
        <w:spacing w:line="276" w:lineRule="auto"/>
        <w:jc w:val="both"/>
        <w:rPr>
          <w:rFonts w:ascii="Arial" w:hAnsi="Arial" w:cs="Arial"/>
          <w:b/>
          <w:color w:val="000000"/>
          <w:szCs w:val="22"/>
        </w:rPr>
      </w:pPr>
      <w:r w:rsidRPr="005B0998">
        <w:rPr>
          <w:rFonts w:ascii="Arial" w:hAnsi="Arial" w:cs="Arial"/>
          <w:b/>
          <w:color w:val="000000"/>
          <w:szCs w:val="22"/>
        </w:rPr>
        <w:lastRenderedPageBreak/>
        <w:t xml:space="preserve">CLÁUSULA SEGUNDA – </w:t>
      </w:r>
      <w:r w:rsidRPr="00E83D1B">
        <w:rPr>
          <w:rFonts w:ascii="Arial" w:hAnsi="Arial" w:cs="Arial"/>
          <w:b/>
          <w:color w:val="000000"/>
          <w:szCs w:val="22"/>
        </w:rPr>
        <w:t>DA VIGÊNCIA</w:t>
      </w:r>
    </w:p>
    <w:p w:rsidR="00E41E11" w:rsidRPr="005B0998" w:rsidRDefault="00E41E11" w:rsidP="00E41E11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5B0998">
        <w:rPr>
          <w:rFonts w:ascii="Arial" w:hAnsi="Arial" w:cs="Arial"/>
          <w:color w:val="000000"/>
          <w:szCs w:val="22"/>
        </w:rPr>
        <w:t>Por convenia e oportunidade da adm</w:t>
      </w:r>
      <w:r>
        <w:rPr>
          <w:rFonts w:ascii="Arial" w:hAnsi="Arial" w:cs="Arial"/>
          <w:color w:val="000000"/>
          <w:szCs w:val="22"/>
        </w:rPr>
        <w:t>i</w:t>
      </w:r>
      <w:r w:rsidRPr="005B0998">
        <w:rPr>
          <w:rFonts w:ascii="Arial" w:hAnsi="Arial" w:cs="Arial"/>
          <w:color w:val="000000"/>
          <w:szCs w:val="22"/>
        </w:rPr>
        <w:t xml:space="preserve">nistração municipal, fica prorrogado o presente contrato de prestação de serviços de ATER até </w:t>
      </w:r>
      <w:r w:rsidRPr="005B0998">
        <w:rPr>
          <w:rFonts w:ascii="Arial" w:hAnsi="Arial" w:cs="Arial"/>
          <w:b/>
          <w:szCs w:val="22"/>
        </w:rPr>
        <w:t>31 de dezembro de 201</w:t>
      </w:r>
      <w:r w:rsidR="00E83D1B">
        <w:rPr>
          <w:rFonts w:ascii="Arial" w:hAnsi="Arial" w:cs="Arial"/>
          <w:b/>
          <w:szCs w:val="22"/>
        </w:rPr>
        <w:t>6</w:t>
      </w:r>
      <w:r w:rsidRPr="00BA132B">
        <w:rPr>
          <w:rFonts w:ascii="Arial" w:hAnsi="Arial" w:cs="Arial"/>
          <w:szCs w:val="22"/>
        </w:rPr>
        <w:t>,</w:t>
      </w:r>
      <w:r w:rsidRPr="005B0998">
        <w:rPr>
          <w:rFonts w:ascii="Arial" w:hAnsi="Arial" w:cs="Arial"/>
          <w:b/>
          <w:szCs w:val="22"/>
        </w:rPr>
        <w:t xml:space="preserve"> </w:t>
      </w:r>
      <w:r w:rsidRPr="005B0998">
        <w:rPr>
          <w:rFonts w:ascii="Arial" w:hAnsi="Arial" w:cs="Arial"/>
          <w:color w:val="000000"/>
          <w:szCs w:val="22"/>
        </w:rPr>
        <w:t xml:space="preserve">facultando a continuidade da prestação dos serviços por acordo e interesse das partes, prorrogando-se o contrato mediante termo aditivo com previsão na Lei Municipal e aplicação do disposto do artigo 57 e inciso </w:t>
      </w:r>
      <w:r>
        <w:rPr>
          <w:rFonts w:ascii="Arial" w:hAnsi="Arial" w:cs="Arial"/>
          <w:color w:val="000000"/>
          <w:szCs w:val="22"/>
        </w:rPr>
        <w:t xml:space="preserve">II </w:t>
      </w:r>
      <w:r w:rsidRPr="005B0998">
        <w:rPr>
          <w:rFonts w:ascii="Arial" w:hAnsi="Arial" w:cs="Arial"/>
          <w:color w:val="000000"/>
          <w:szCs w:val="22"/>
        </w:rPr>
        <w:t xml:space="preserve">da Lei Federal nº 8.666/93 e suas alterações supervenientes às </w:t>
      </w:r>
      <w:r>
        <w:rPr>
          <w:rFonts w:ascii="Arial" w:hAnsi="Arial" w:cs="Arial"/>
          <w:color w:val="000000"/>
          <w:szCs w:val="22"/>
        </w:rPr>
        <w:t>L</w:t>
      </w:r>
      <w:r w:rsidRPr="005B0998">
        <w:rPr>
          <w:rFonts w:ascii="Arial" w:hAnsi="Arial" w:cs="Arial"/>
          <w:color w:val="000000"/>
          <w:szCs w:val="22"/>
        </w:rPr>
        <w:t>icitações e Contratos da Administração Pública.</w:t>
      </w:r>
    </w:p>
    <w:p w:rsidR="00E41E11" w:rsidRPr="00E83D1B" w:rsidRDefault="00E41E11" w:rsidP="00E41E11">
      <w:pPr>
        <w:pStyle w:val="Recuodecorpodetexto"/>
        <w:spacing w:line="240" w:lineRule="auto"/>
        <w:ind w:firstLine="0"/>
        <w:rPr>
          <w:rFonts w:cs="Arial"/>
          <w:sz w:val="18"/>
        </w:rPr>
      </w:pPr>
    </w:p>
    <w:p w:rsidR="00E41E11" w:rsidRPr="005B0998" w:rsidRDefault="00E41E11" w:rsidP="00E41E11">
      <w:pPr>
        <w:pStyle w:val="Corpodetexto2"/>
        <w:spacing w:after="0" w:line="240" w:lineRule="auto"/>
        <w:rPr>
          <w:rFonts w:ascii="Arial" w:eastAsia="Batang" w:hAnsi="Arial" w:cs="Arial"/>
        </w:rPr>
      </w:pPr>
      <w:r w:rsidRPr="005B0998">
        <w:rPr>
          <w:rFonts w:ascii="Arial" w:hAnsi="Arial" w:cs="Arial"/>
          <w:b/>
          <w:spacing w:val="15"/>
        </w:rPr>
        <w:t>CLÁUSULA QUARTA – DO VALOR</w:t>
      </w:r>
    </w:p>
    <w:p w:rsidR="00E41E11" w:rsidRDefault="00E41E11" w:rsidP="00E41E11">
      <w:pPr>
        <w:spacing w:line="276" w:lineRule="auto"/>
        <w:jc w:val="both"/>
        <w:rPr>
          <w:rFonts w:ascii="Arial" w:hAnsi="Arial" w:cs="Arial"/>
          <w:color w:val="000000"/>
          <w:szCs w:val="22"/>
        </w:rPr>
      </w:pPr>
      <w:r w:rsidRPr="00F474E0">
        <w:rPr>
          <w:rFonts w:ascii="Arial" w:hAnsi="Arial" w:cs="Arial"/>
          <w:color w:val="000000"/>
          <w:szCs w:val="22"/>
        </w:rPr>
        <w:t xml:space="preserve">O </w:t>
      </w:r>
      <w:r w:rsidRPr="00F474E0">
        <w:rPr>
          <w:rFonts w:ascii="Arial" w:hAnsi="Arial" w:cs="Arial"/>
          <w:b/>
          <w:color w:val="000000"/>
          <w:szCs w:val="22"/>
        </w:rPr>
        <w:t>CONTRATANTE</w:t>
      </w:r>
      <w:r w:rsidRPr="00F474E0">
        <w:rPr>
          <w:rFonts w:ascii="Arial" w:hAnsi="Arial" w:cs="Arial"/>
          <w:color w:val="000000"/>
          <w:szCs w:val="22"/>
        </w:rPr>
        <w:t xml:space="preserve"> pagará para a </w:t>
      </w:r>
      <w:r w:rsidRPr="00F474E0">
        <w:rPr>
          <w:rFonts w:ascii="Arial" w:hAnsi="Arial" w:cs="Arial"/>
          <w:b/>
          <w:color w:val="000000"/>
          <w:szCs w:val="22"/>
        </w:rPr>
        <w:t>CONTRATADA</w:t>
      </w:r>
      <w:r w:rsidRPr="00F474E0">
        <w:rPr>
          <w:rFonts w:ascii="Arial" w:hAnsi="Arial" w:cs="Arial"/>
          <w:color w:val="000000"/>
          <w:szCs w:val="22"/>
        </w:rPr>
        <w:t xml:space="preserve"> pelos serviços de Assistência Técnica e Extensão </w:t>
      </w:r>
      <w:proofErr w:type="gramStart"/>
      <w:r w:rsidRPr="00F474E0">
        <w:rPr>
          <w:rFonts w:ascii="Arial" w:hAnsi="Arial" w:cs="Arial"/>
          <w:color w:val="000000"/>
          <w:szCs w:val="22"/>
        </w:rPr>
        <w:t>Rural prestados</w:t>
      </w:r>
      <w:proofErr w:type="gramEnd"/>
      <w:r w:rsidRPr="00F474E0">
        <w:rPr>
          <w:rFonts w:ascii="Arial" w:hAnsi="Arial" w:cs="Arial"/>
          <w:color w:val="000000"/>
          <w:szCs w:val="22"/>
        </w:rPr>
        <w:t xml:space="preserve">, o valor global de </w:t>
      </w:r>
      <w:r>
        <w:rPr>
          <w:rFonts w:ascii="Arial" w:hAnsi="Arial" w:cs="Arial"/>
          <w:b/>
          <w:szCs w:val="22"/>
        </w:rPr>
        <w:t>19.033,68</w:t>
      </w:r>
      <w:r w:rsidRPr="00F474E0">
        <w:rPr>
          <w:rFonts w:ascii="Arial" w:hAnsi="Arial" w:cs="Arial"/>
          <w:szCs w:val="22"/>
        </w:rPr>
        <w:t>,</w:t>
      </w:r>
      <w:r w:rsidRPr="00F474E0">
        <w:rPr>
          <w:rFonts w:ascii="Arial" w:hAnsi="Arial" w:cs="Arial"/>
          <w:color w:val="000000"/>
          <w:szCs w:val="22"/>
        </w:rPr>
        <w:t xml:space="preserve"> divididos em </w:t>
      </w:r>
      <w:r w:rsidRPr="00F474E0">
        <w:rPr>
          <w:rFonts w:ascii="Arial" w:hAnsi="Arial" w:cs="Arial"/>
          <w:b/>
          <w:szCs w:val="22"/>
        </w:rPr>
        <w:t>12</w:t>
      </w:r>
      <w:r w:rsidRPr="00F474E0">
        <w:rPr>
          <w:rFonts w:ascii="Arial" w:hAnsi="Arial" w:cs="Arial"/>
          <w:b/>
          <w:color w:val="000000"/>
          <w:szCs w:val="22"/>
        </w:rPr>
        <w:t xml:space="preserve"> (doze) </w:t>
      </w:r>
      <w:r w:rsidRPr="00F474E0">
        <w:rPr>
          <w:rFonts w:ascii="Arial" w:hAnsi="Arial" w:cs="Arial"/>
          <w:color w:val="000000"/>
          <w:szCs w:val="22"/>
        </w:rPr>
        <w:t>parcelas, no valor de</w:t>
      </w:r>
      <w:r w:rsidRPr="00F474E0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1.586,14 (um mil, quinhentos e oitenta e seis reais, com quatorze centavos)</w:t>
      </w:r>
      <w:r w:rsidRPr="00F474E0">
        <w:rPr>
          <w:rFonts w:ascii="Arial" w:hAnsi="Arial" w:cs="Arial"/>
          <w:color w:val="000000"/>
          <w:szCs w:val="22"/>
        </w:rPr>
        <w:t xml:space="preserve"> repassado no período de vigência desse contrato.</w:t>
      </w:r>
    </w:p>
    <w:p w:rsidR="00E41E11" w:rsidRPr="00E83D1B" w:rsidRDefault="00E41E11" w:rsidP="00E41E11">
      <w:pPr>
        <w:spacing w:line="276" w:lineRule="auto"/>
        <w:jc w:val="both"/>
        <w:rPr>
          <w:rFonts w:ascii="Arial" w:hAnsi="Arial" w:cs="Arial"/>
          <w:iCs/>
          <w:color w:val="000000"/>
          <w:sz w:val="20"/>
          <w:szCs w:val="22"/>
        </w:rPr>
      </w:pPr>
    </w:p>
    <w:p w:rsidR="00E41E11" w:rsidRPr="00F474E0" w:rsidRDefault="00E41E11" w:rsidP="00E41E11">
      <w:pPr>
        <w:spacing w:line="276" w:lineRule="auto"/>
        <w:jc w:val="both"/>
        <w:rPr>
          <w:rFonts w:ascii="Arial" w:hAnsi="Arial" w:cs="Arial"/>
          <w:iCs/>
          <w:szCs w:val="22"/>
        </w:rPr>
      </w:pPr>
      <w:r w:rsidRPr="00C73C65">
        <w:rPr>
          <w:rFonts w:ascii="Arial" w:hAnsi="Arial" w:cs="Arial"/>
          <w:b/>
          <w:iCs/>
          <w:szCs w:val="22"/>
        </w:rPr>
        <w:t>Parágrafo Único:</w:t>
      </w:r>
      <w:r w:rsidRPr="00F474E0">
        <w:rPr>
          <w:rFonts w:ascii="Arial" w:hAnsi="Arial" w:cs="Arial"/>
          <w:iCs/>
          <w:szCs w:val="22"/>
        </w:rPr>
        <w:t xml:space="preserve"> Dos valores acima especificados serão descontados o Imposto sobre Serviços de Qualquer Natureza (ISS), bem como o Imposto de Renda – Pessoa Jurídica, conforme legislação federal </w:t>
      </w:r>
      <w:r>
        <w:rPr>
          <w:rFonts w:ascii="Arial" w:hAnsi="Arial" w:cs="Arial"/>
          <w:iCs/>
          <w:szCs w:val="22"/>
        </w:rPr>
        <w:t xml:space="preserve">e municipal </w:t>
      </w:r>
      <w:r w:rsidRPr="00F474E0">
        <w:rPr>
          <w:rFonts w:ascii="Arial" w:hAnsi="Arial" w:cs="Arial"/>
          <w:iCs/>
          <w:szCs w:val="22"/>
        </w:rPr>
        <w:t>competente.</w:t>
      </w:r>
    </w:p>
    <w:p w:rsidR="00E41E11" w:rsidRPr="00E83D1B" w:rsidRDefault="00E41E11" w:rsidP="00E41E11">
      <w:pPr>
        <w:jc w:val="both"/>
        <w:rPr>
          <w:rFonts w:ascii="Arial" w:hAnsi="Arial" w:cs="Arial"/>
          <w:b/>
          <w:spacing w:val="15"/>
          <w:sz w:val="20"/>
          <w:u w:val="single"/>
        </w:rPr>
      </w:pPr>
    </w:p>
    <w:p w:rsidR="00E41E11" w:rsidRPr="00E04D02" w:rsidRDefault="00E41E11" w:rsidP="00E41E11">
      <w:pPr>
        <w:jc w:val="both"/>
        <w:rPr>
          <w:rFonts w:ascii="Arial" w:hAnsi="Arial" w:cs="Arial"/>
          <w:b/>
          <w:spacing w:val="15"/>
        </w:rPr>
      </w:pPr>
      <w:r w:rsidRPr="00E04D02">
        <w:rPr>
          <w:rFonts w:ascii="Arial" w:hAnsi="Arial" w:cs="Arial"/>
          <w:b/>
          <w:spacing w:val="15"/>
        </w:rPr>
        <w:t>CLÁUSULA QUINTA – DA FORMA DE PAGAMENTO</w:t>
      </w:r>
    </w:p>
    <w:p w:rsidR="00E41E11" w:rsidRPr="005216E3" w:rsidRDefault="00E41E11" w:rsidP="00E41E11">
      <w:pPr>
        <w:jc w:val="both"/>
        <w:rPr>
          <w:rFonts w:ascii="Arial" w:hAnsi="Arial" w:cs="Arial"/>
        </w:rPr>
      </w:pPr>
      <w:r w:rsidRPr="005216E3">
        <w:rPr>
          <w:rFonts w:ascii="Arial" w:hAnsi="Arial" w:cs="Arial"/>
        </w:rPr>
        <w:t xml:space="preserve">O valor mensal acima mencionado será repassado pelo </w:t>
      </w:r>
      <w:r w:rsidRPr="005216E3">
        <w:rPr>
          <w:rFonts w:ascii="Arial" w:hAnsi="Arial" w:cs="Arial"/>
          <w:b/>
          <w:bCs/>
        </w:rPr>
        <w:t>CONTRATANTE</w:t>
      </w:r>
      <w:r w:rsidRPr="00C042A2">
        <w:rPr>
          <w:rFonts w:ascii="Arial" w:hAnsi="Arial" w:cs="Arial"/>
          <w:b/>
        </w:rPr>
        <w:t>/Município</w:t>
      </w:r>
      <w:r w:rsidRPr="005216E3">
        <w:rPr>
          <w:rFonts w:ascii="Arial" w:hAnsi="Arial" w:cs="Arial"/>
        </w:rPr>
        <w:t xml:space="preserve"> para a </w:t>
      </w:r>
      <w:proofErr w:type="spellStart"/>
      <w:r w:rsidRPr="005216E3">
        <w:rPr>
          <w:rFonts w:ascii="Arial" w:hAnsi="Arial" w:cs="Arial"/>
          <w:b/>
        </w:rPr>
        <w:t>Epagri</w:t>
      </w:r>
      <w:proofErr w:type="spellEnd"/>
      <w:r w:rsidRPr="005216E3">
        <w:rPr>
          <w:rFonts w:ascii="Arial" w:hAnsi="Arial" w:cs="Arial"/>
          <w:b/>
        </w:rPr>
        <w:t>,</w:t>
      </w:r>
      <w:r w:rsidRPr="005216E3">
        <w:rPr>
          <w:rFonts w:ascii="Arial" w:hAnsi="Arial" w:cs="Arial"/>
        </w:rPr>
        <w:t xml:space="preserve"> mediante emissão de boleto bancário. O vencimento dos boletos será conforme acordado nesse instrumento jur</w:t>
      </w:r>
      <w:r w:rsidR="00E83D1B">
        <w:rPr>
          <w:rFonts w:ascii="Arial" w:hAnsi="Arial" w:cs="Arial"/>
        </w:rPr>
        <w:t>ídico. A quitação do pagamento</w:t>
      </w:r>
      <w:proofErr w:type="gramStart"/>
      <w:r w:rsidR="00E83D1B">
        <w:rPr>
          <w:rFonts w:ascii="Arial" w:hAnsi="Arial" w:cs="Arial"/>
        </w:rPr>
        <w:t>,</w:t>
      </w:r>
      <w:r w:rsidR="00E83D1B" w:rsidRPr="005216E3">
        <w:rPr>
          <w:rFonts w:ascii="Arial" w:hAnsi="Arial" w:cs="Arial"/>
        </w:rPr>
        <w:t xml:space="preserve"> será</w:t>
      </w:r>
      <w:proofErr w:type="gramEnd"/>
      <w:r w:rsidRPr="005216E3">
        <w:rPr>
          <w:rFonts w:ascii="Arial" w:hAnsi="Arial" w:cs="Arial"/>
        </w:rPr>
        <w:t xml:space="preserve"> dada pela </w:t>
      </w:r>
      <w:r w:rsidRPr="005216E3">
        <w:rPr>
          <w:rFonts w:ascii="Arial" w:hAnsi="Arial" w:cs="Arial"/>
          <w:b/>
        </w:rPr>
        <w:t>CONTRATADA</w:t>
      </w:r>
      <w:r w:rsidRPr="005216E3">
        <w:rPr>
          <w:rFonts w:ascii="Arial" w:hAnsi="Arial" w:cs="Arial"/>
        </w:rPr>
        <w:t xml:space="preserve"> imediatamente após o recebimento de cada parcela. </w:t>
      </w:r>
    </w:p>
    <w:p w:rsidR="00E41E11" w:rsidRPr="00E83D1B" w:rsidRDefault="00E41E11" w:rsidP="00E41E11">
      <w:pPr>
        <w:jc w:val="both"/>
        <w:rPr>
          <w:rFonts w:ascii="Arial" w:hAnsi="Arial" w:cs="Arial"/>
          <w:b/>
          <w:sz w:val="20"/>
        </w:rPr>
      </w:pPr>
    </w:p>
    <w:p w:rsidR="00E41E11" w:rsidRPr="005216E3" w:rsidRDefault="00E41E11" w:rsidP="00E41E11">
      <w:pPr>
        <w:jc w:val="both"/>
        <w:rPr>
          <w:rFonts w:ascii="Arial" w:hAnsi="Arial" w:cs="Arial"/>
        </w:rPr>
      </w:pPr>
      <w:r w:rsidRPr="005216E3">
        <w:rPr>
          <w:rFonts w:ascii="Arial" w:hAnsi="Arial" w:cs="Arial"/>
          <w:b/>
        </w:rPr>
        <w:t>Parágrafo Primeiro:</w:t>
      </w:r>
      <w:r w:rsidRPr="005216E3">
        <w:rPr>
          <w:rFonts w:ascii="Arial" w:hAnsi="Arial" w:cs="Arial"/>
        </w:rPr>
        <w:t xml:space="preserve"> A nota fiscal deverá ser emitida até o </w:t>
      </w:r>
      <w:r w:rsidRPr="007E6E7D">
        <w:rPr>
          <w:rFonts w:ascii="Arial" w:hAnsi="Arial" w:cs="Arial"/>
          <w:b/>
        </w:rPr>
        <w:t>Ú</w:t>
      </w:r>
      <w:r w:rsidRPr="005216E3">
        <w:rPr>
          <w:rFonts w:ascii="Arial" w:hAnsi="Arial" w:cs="Arial"/>
          <w:b/>
        </w:rPr>
        <w:t xml:space="preserve">LTIMO </w:t>
      </w:r>
      <w:r w:rsidRPr="005216E3">
        <w:rPr>
          <w:rFonts w:ascii="Arial" w:hAnsi="Arial" w:cs="Arial"/>
        </w:rPr>
        <w:t>dia útil de cada mês da prestação do serviço.</w:t>
      </w:r>
    </w:p>
    <w:p w:rsidR="00E41E11" w:rsidRPr="00E83D1B" w:rsidRDefault="00E41E11" w:rsidP="00E41E11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E41E11" w:rsidRPr="00BD4266" w:rsidRDefault="00E41E11" w:rsidP="00E41E11">
      <w:pPr>
        <w:jc w:val="both"/>
        <w:rPr>
          <w:rFonts w:ascii="Arial" w:hAnsi="Arial" w:cs="Arial"/>
          <w:b/>
          <w:spacing w:val="15"/>
        </w:rPr>
      </w:pPr>
      <w:r w:rsidRPr="00BD4266">
        <w:rPr>
          <w:rFonts w:ascii="Arial" w:hAnsi="Arial" w:cs="Arial"/>
          <w:b/>
          <w:spacing w:val="15"/>
        </w:rPr>
        <w:t>CLÁUSULA SEXTA – DA RATIFICAÇÃO</w:t>
      </w:r>
    </w:p>
    <w:p w:rsidR="00E41E11" w:rsidRPr="00D70C33" w:rsidRDefault="00E41E11" w:rsidP="00E41E11">
      <w:pPr>
        <w:jc w:val="both"/>
        <w:rPr>
          <w:rFonts w:ascii="Arial" w:hAnsi="Arial" w:cs="Arial"/>
        </w:rPr>
      </w:pPr>
      <w:r w:rsidRPr="00D70C33">
        <w:rPr>
          <w:rFonts w:ascii="Arial" w:hAnsi="Arial" w:cs="Arial"/>
        </w:rPr>
        <w:t>Ficam mantidas todas as demais cláusulas e condições do Contrato ora aditivado e não alterado pelo presente termo aditivo.</w:t>
      </w:r>
    </w:p>
    <w:p w:rsidR="00E83D1B" w:rsidRPr="00E83D1B" w:rsidRDefault="00E41E11" w:rsidP="00E83D1B">
      <w:pPr>
        <w:jc w:val="both"/>
        <w:rPr>
          <w:rFonts w:ascii="Arial" w:hAnsi="Arial" w:cs="Arial"/>
        </w:rPr>
      </w:pPr>
      <w:r w:rsidRPr="00D70C33">
        <w:rPr>
          <w:rFonts w:ascii="Arial" w:hAnsi="Arial" w:cs="Arial"/>
        </w:rPr>
        <w:t xml:space="preserve">E por estarem justos e acordados, assinam o presente instrumento em 03 (três) vias de igual teor e forma na presença de 02 (duas) </w:t>
      </w:r>
      <w:r w:rsidR="00E83D1B">
        <w:rPr>
          <w:rFonts w:ascii="Arial" w:hAnsi="Arial" w:cs="Arial"/>
        </w:rPr>
        <w:t>testemunhas que também assinam.</w:t>
      </w:r>
    </w:p>
    <w:p w:rsidR="00E41E11" w:rsidRPr="00E83D1B" w:rsidRDefault="00E41E11" w:rsidP="00E41E11">
      <w:pPr>
        <w:pStyle w:val="Corpodetexto2"/>
        <w:spacing w:after="0" w:line="240" w:lineRule="auto"/>
        <w:jc w:val="both"/>
        <w:rPr>
          <w:rFonts w:ascii="Arial" w:eastAsia="Batang" w:hAnsi="Arial" w:cs="Arial"/>
          <w:sz w:val="20"/>
        </w:rPr>
      </w:pPr>
    </w:p>
    <w:p w:rsidR="00E41E11" w:rsidRPr="00D70C33" w:rsidRDefault="00E41E11" w:rsidP="00E41E11">
      <w:pPr>
        <w:jc w:val="center"/>
        <w:rPr>
          <w:rFonts w:ascii="Arial" w:hAnsi="Arial" w:cs="Arial"/>
        </w:rPr>
      </w:pPr>
      <w:bookmarkStart w:id="0" w:name="Texto21"/>
      <w:r w:rsidRPr="00D70C33">
        <w:rPr>
          <w:rFonts w:ascii="Arial" w:hAnsi="Arial" w:cs="Arial"/>
        </w:rPr>
        <w:t xml:space="preserve">Presidente Castello Branco </w:t>
      </w:r>
      <w:bookmarkEnd w:id="0"/>
      <w:r w:rsidRPr="00D70C33">
        <w:rPr>
          <w:rFonts w:ascii="Arial" w:hAnsi="Arial" w:cs="Arial"/>
        </w:rPr>
        <w:t>(SC), 30 de dezembro de 201</w:t>
      </w:r>
      <w:r w:rsidR="00E83D1B">
        <w:rPr>
          <w:rFonts w:ascii="Arial" w:hAnsi="Arial" w:cs="Arial"/>
        </w:rPr>
        <w:t>5</w:t>
      </w:r>
      <w:r w:rsidRPr="00D70C33">
        <w:rPr>
          <w:rFonts w:ascii="Arial" w:hAnsi="Arial" w:cs="Arial"/>
        </w:rPr>
        <w:t>.</w:t>
      </w:r>
    </w:p>
    <w:p w:rsidR="00E41E11" w:rsidRPr="00D70C33" w:rsidRDefault="00E41E11" w:rsidP="00E41E11">
      <w:pPr>
        <w:jc w:val="right"/>
        <w:rPr>
          <w:rFonts w:ascii="Arial" w:hAnsi="Arial" w:cs="Arial"/>
        </w:rPr>
      </w:pPr>
    </w:p>
    <w:p w:rsidR="00E41E11" w:rsidRPr="00E83D1B" w:rsidRDefault="00E41E11" w:rsidP="00E41E11">
      <w:pPr>
        <w:jc w:val="right"/>
        <w:rPr>
          <w:rFonts w:ascii="Arial" w:hAnsi="Arial" w:cs="Arial"/>
          <w:sz w:val="20"/>
        </w:rPr>
      </w:pPr>
    </w:p>
    <w:p w:rsidR="00E41E11" w:rsidRDefault="00E41E11" w:rsidP="00E41E11">
      <w:pPr>
        <w:jc w:val="right"/>
        <w:rPr>
          <w:rFonts w:ascii="Arial" w:hAnsi="Arial" w:cs="Arial"/>
        </w:rPr>
      </w:pPr>
      <w:bookmarkStart w:id="1" w:name="_GoBack"/>
      <w:bookmarkEnd w:id="1"/>
    </w:p>
    <w:p w:rsidR="00E41E11" w:rsidRPr="00D70C33" w:rsidRDefault="00E41E11" w:rsidP="00E41E11">
      <w:pPr>
        <w:jc w:val="right"/>
        <w:rPr>
          <w:rFonts w:ascii="Arial" w:hAnsi="Arial" w:cs="Arial"/>
        </w:rPr>
      </w:pPr>
    </w:p>
    <w:p w:rsidR="00E41E11" w:rsidRPr="00D70C33" w:rsidRDefault="00E41E11" w:rsidP="00E41E11">
      <w:pPr>
        <w:pStyle w:val="Ttulo6"/>
        <w:spacing w:before="0" w:after="0"/>
        <w:rPr>
          <w:rFonts w:ascii="Arial" w:hAnsi="Arial" w:cs="Arial"/>
          <w:b w:val="0"/>
          <w:sz w:val="24"/>
          <w:szCs w:val="24"/>
        </w:rPr>
      </w:pPr>
      <w:r w:rsidRPr="00D70C33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D70C33">
        <w:rPr>
          <w:rFonts w:ascii="Arial" w:hAnsi="Arial" w:cs="Arial"/>
          <w:sz w:val="24"/>
          <w:szCs w:val="24"/>
        </w:rPr>
        <w:t xml:space="preserve"> CONTRATANTE                                                  CONTRATADO</w:t>
      </w:r>
    </w:p>
    <w:p w:rsidR="00E41E11" w:rsidRPr="00D70C33" w:rsidRDefault="00E41E11" w:rsidP="00E83D1B">
      <w:pPr>
        <w:jc w:val="both"/>
        <w:rPr>
          <w:rFonts w:ascii="Arial" w:hAnsi="Arial" w:cs="Arial"/>
          <w:b/>
        </w:rPr>
      </w:pPr>
    </w:p>
    <w:p w:rsidR="00E41E11" w:rsidRPr="00D70C33" w:rsidRDefault="00E41E11" w:rsidP="00E41E11">
      <w:pPr>
        <w:ind w:left="1701" w:hanging="1701"/>
        <w:jc w:val="both"/>
        <w:rPr>
          <w:rFonts w:ascii="Arial" w:hAnsi="Arial" w:cs="Arial"/>
          <w:b/>
        </w:rPr>
      </w:pPr>
    </w:p>
    <w:p w:rsidR="00E41E11" w:rsidRPr="00D70C33" w:rsidRDefault="00E41E11" w:rsidP="00E41E11">
      <w:pPr>
        <w:ind w:left="1701" w:hanging="1701"/>
        <w:jc w:val="both"/>
        <w:rPr>
          <w:rFonts w:ascii="Arial" w:hAnsi="Arial" w:cs="Arial"/>
          <w:b/>
          <w:u w:val="single"/>
        </w:rPr>
      </w:pPr>
      <w:r w:rsidRPr="00D70C33">
        <w:rPr>
          <w:rFonts w:ascii="Arial" w:hAnsi="Arial" w:cs="Arial"/>
          <w:b/>
          <w:u w:val="single"/>
        </w:rPr>
        <w:t>Testemunhas:</w:t>
      </w:r>
    </w:p>
    <w:p w:rsidR="00E41E11" w:rsidRPr="00D70C33" w:rsidRDefault="00E41E11" w:rsidP="00E41E11">
      <w:pPr>
        <w:ind w:left="1701" w:hanging="1701"/>
        <w:jc w:val="both"/>
        <w:rPr>
          <w:rFonts w:ascii="Arial" w:hAnsi="Arial" w:cs="Arial"/>
          <w:b/>
        </w:rPr>
      </w:pPr>
    </w:p>
    <w:p w:rsidR="00E41E11" w:rsidRPr="00D70C33" w:rsidRDefault="00E41E11" w:rsidP="00E41E11">
      <w:pPr>
        <w:ind w:left="1701" w:hanging="1701"/>
        <w:jc w:val="both"/>
        <w:rPr>
          <w:rFonts w:ascii="Arial" w:hAnsi="Arial"/>
        </w:rPr>
      </w:pPr>
      <w:r w:rsidRPr="00D70C33">
        <w:rPr>
          <w:rFonts w:ascii="Arial" w:hAnsi="Arial" w:cs="Arial"/>
          <w:b/>
        </w:rPr>
        <w:t>Nome:</w:t>
      </w:r>
      <w:r w:rsidRPr="00D70C33">
        <w:rPr>
          <w:rFonts w:ascii="Arial" w:hAnsi="Arial" w:cs="Arial"/>
        </w:rPr>
        <w:t xml:space="preserve"> __________________________        _____________________</w:t>
      </w:r>
      <w:r w:rsidRPr="00D70C33">
        <w:rPr>
          <w:rFonts w:ascii="Arial" w:hAnsi="Arial"/>
        </w:rPr>
        <w:t>_____</w:t>
      </w:r>
    </w:p>
    <w:p w:rsidR="00E41E11" w:rsidRPr="00D70C33" w:rsidRDefault="00E41E11" w:rsidP="00E41E11">
      <w:pPr>
        <w:ind w:left="1701" w:hanging="1701"/>
        <w:jc w:val="both"/>
        <w:rPr>
          <w:rFonts w:ascii="Arial" w:hAnsi="Arial"/>
        </w:rPr>
      </w:pPr>
    </w:p>
    <w:p w:rsidR="00C74610" w:rsidRDefault="00E41E11">
      <w:r w:rsidRPr="00D70C33">
        <w:rPr>
          <w:rFonts w:ascii="Arial" w:hAnsi="Arial" w:cs="Arial"/>
          <w:b/>
        </w:rPr>
        <w:t>CPF:</w:t>
      </w:r>
      <w:proofErr w:type="gramStart"/>
      <w:r w:rsidRPr="00D70C33">
        <w:rPr>
          <w:rFonts w:ascii="Arial" w:hAnsi="Arial" w:cs="Arial"/>
          <w:b/>
        </w:rPr>
        <w:t xml:space="preserve"> </w:t>
      </w:r>
      <w:r w:rsidRPr="00D70C33">
        <w:rPr>
          <w:rFonts w:ascii="Arial" w:hAnsi="Arial" w:cs="Arial"/>
        </w:rPr>
        <w:t xml:space="preserve"> </w:t>
      </w:r>
      <w:proofErr w:type="gramEnd"/>
      <w:r w:rsidRPr="00D70C33">
        <w:rPr>
          <w:rFonts w:ascii="Arial" w:hAnsi="Arial" w:cs="Arial"/>
        </w:rPr>
        <w:t>___________________________        __________________________</w:t>
      </w:r>
    </w:p>
    <w:sectPr w:rsidR="00C74610" w:rsidSect="00E83D1B">
      <w:headerReference w:type="default" r:id="rId7"/>
      <w:footerReference w:type="default" r:id="rId8"/>
      <w:pgSz w:w="11907" w:h="16840" w:code="9"/>
      <w:pgMar w:top="851" w:right="1134" w:bottom="1134" w:left="1134" w:header="426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11" w:rsidRDefault="00E41E11" w:rsidP="00E41E11">
      <w:r>
        <w:separator/>
      </w:r>
    </w:p>
  </w:endnote>
  <w:endnote w:type="continuationSeparator" w:id="0">
    <w:p w:rsidR="00E41E11" w:rsidRDefault="00E41E11" w:rsidP="00E4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02" w:rsidRDefault="00E83D1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83D1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83D1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83D1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83D1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83D1B">
    <w:pPr>
      <w:rPr>
        <w:rFonts w:ascii="Trebuchet MS" w:hAnsi="Trebuchet MS"/>
        <w:color w:val="FFFFFF"/>
        <w:sz w:val="18"/>
        <w:szCs w:val="18"/>
        <w:lang w:val="fr-FR"/>
      </w:rPr>
    </w:pPr>
  </w:p>
  <w:p w:rsidR="00707402" w:rsidRDefault="00E41E11">
    <w:pPr>
      <w:rPr>
        <w:rFonts w:ascii="Trebuchet MS" w:hAnsi="Trebuchet MS"/>
        <w:color w:val="FFFFFF"/>
        <w:sz w:val="18"/>
        <w:szCs w:val="18"/>
        <w:lang w:val="fr-FR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5ABFB" wp14:editId="184385C4">
              <wp:simplePos x="0" y="0"/>
              <wp:positionH relativeFrom="column">
                <wp:posOffset>285750</wp:posOffset>
              </wp:positionH>
              <wp:positionV relativeFrom="paragraph">
                <wp:posOffset>-504190</wp:posOffset>
              </wp:positionV>
              <wp:extent cx="5029200" cy="6858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E83D1B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/SC em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CONCÓRDIA</w:t>
                          </w:r>
                        </w:p>
                        <w:p w:rsidR="00707402" w:rsidRDefault="00E83D1B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Rua 29 de Julho, 1786 – Vila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0800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>481212</w:t>
                          </w:r>
                          <w:proofErr w:type="gramEnd"/>
                        </w:p>
                        <w:p w:rsidR="00707402" w:rsidRDefault="00E83D1B">
                          <w:pPr>
                            <w:pStyle w:val="Rodap"/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Email: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senai@senaicda.com.br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   -   Homepage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  <w:lang w:val="fr-FR"/>
                            </w:rPr>
                            <w:t xml:space="preserve">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Trebuchet MS" w:hAnsi="Trebuchet MS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www.sc.senai.br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.5pt;margin-top:-39.7pt;width:39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" filled="f" stroked="f">
              <v:textbox>
                <w:txbxContent>
                  <w:p w:rsidR="00707402" w:rsidRDefault="00E83D1B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/SC em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 xml:space="preserve"> CONCÓRDIA</w:t>
                    </w:r>
                  </w:p>
                  <w:p w:rsidR="00707402" w:rsidRDefault="00E83D1B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Rua 29 de Julho, 1786 – Vila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0800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>481212</w:t>
                    </w:r>
                    <w:proofErr w:type="gramEnd"/>
                  </w:p>
                  <w:p w:rsidR="00707402" w:rsidRDefault="00E83D1B">
                    <w:pPr>
                      <w:pStyle w:val="Rodap"/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Email: </w:t>
                    </w:r>
                    <w:hyperlink r:id="rId3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senai@senaicda.com.br</w:t>
                      </w:r>
                    </w:hyperlink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   -   Homepage</w:t>
                    </w: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  <w:lang w:val="fr-FR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Trebuchet MS" w:hAnsi="Trebuchet MS"/>
                          <w:color w:val="FFFFFF"/>
                          <w:sz w:val="18"/>
                          <w:szCs w:val="18"/>
                          <w:lang w:val="fr-FR"/>
                        </w:rPr>
                        <w:t>www.sc.senai.br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F71EA" wp14:editId="5B72034F">
              <wp:simplePos x="0" y="0"/>
              <wp:positionH relativeFrom="column">
                <wp:posOffset>0</wp:posOffset>
              </wp:positionH>
              <wp:positionV relativeFrom="paragraph">
                <wp:posOffset>808355</wp:posOffset>
              </wp:positionV>
              <wp:extent cx="5029200" cy="6858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402" w:rsidRDefault="00E83D1B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z w:val="18"/>
                              <w:szCs w:val="18"/>
                            </w:rPr>
                            <w:t>SENAI/UNIDADE</w:t>
                          </w:r>
                        </w:p>
                        <w:p w:rsidR="00707402" w:rsidRDefault="00E83D1B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Rod.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Admar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Gonzaga, 2765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Itacorubi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 xml:space="preserve"> – 88034-001 – Florianópolis –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SC</w:t>
                          </w:r>
                          <w:proofErr w:type="gramEnd"/>
                        </w:p>
                        <w:p w:rsidR="00707402" w:rsidRDefault="00E83D1B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Fone: 48 3231 4100 – Fax: 48 3231 4169 – senai@sc.senai.br</w:t>
                          </w:r>
                        </w:p>
                        <w:p w:rsidR="00707402" w:rsidRDefault="00E83D1B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  <w:sz w:val="18"/>
                              <w:szCs w:val="18"/>
                            </w:rPr>
                            <w:t>0800 48 1212 – www.sc.senai.br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0;margin-top:63.6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" filled="f" stroked="f">
              <v:textbox>
                <w:txbxContent>
                  <w:p w:rsidR="00707402" w:rsidRDefault="00E83D1B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z w:val="18"/>
                        <w:szCs w:val="18"/>
                      </w:rPr>
                      <w:t>SENAI/UNIDADE</w:t>
                    </w:r>
                  </w:p>
                  <w:p w:rsidR="00707402" w:rsidRDefault="00E83D1B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Rod.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Admar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Gonzaga, 2765 – </w:t>
                    </w:r>
                    <w:proofErr w:type="spell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Itacorubi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 xml:space="preserve"> – 88034-001 – Florianópolis – </w:t>
                    </w:r>
                    <w:proofErr w:type="gramStart"/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SC</w:t>
                    </w:r>
                    <w:proofErr w:type="gramEnd"/>
                  </w:p>
                  <w:p w:rsidR="00707402" w:rsidRDefault="00E83D1B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Fone: 48 3231 4100 – Fax: 48 3231 4169 – senai@sc.senai.br</w:t>
                    </w:r>
                  </w:p>
                  <w:p w:rsidR="00707402" w:rsidRDefault="00E83D1B">
                    <w:pPr>
                      <w:jc w:val="center"/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z w:val="18"/>
                        <w:szCs w:val="18"/>
                      </w:rPr>
                      <w:t>0800 48 1212 – www.sc.senai.br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11" w:rsidRDefault="00E41E11" w:rsidP="00E41E11">
      <w:r>
        <w:separator/>
      </w:r>
    </w:p>
  </w:footnote>
  <w:footnote w:type="continuationSeparator" w:id="0">
    <w:p w:rsidR="00E41E11" w:rsidRDefault="00E41E11" w:rsidP="00E4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468"/>
    </w:tblGrid>
    <w:tr w:rsidR="00E41E11" w:rsidRPr="00D70C33" w:rsidTr="00753174">
      <w:tblPrEx>
        <w:tblCellMar>
          <w:top w:w="0" w:type="dxa"/>
          <w:bottom w:w="0" w:type="dxa"/>
        </w:tblCellMar>
      </w:tblPrEx>
      <w:tc>
        <w:tcPr>
          <w:tcW w:w="1510" w:type="dxa"/>
        </w:tcPr>
        <w:p w:rsidR="00E41E11" w:rsidRPr="00D70C33" w:rsidRDefault="00E41E11" w:rsidP="00753174">
          <w:pPr>
            <w:pStyle w:val="Cabealho"/>
          </w:pPr>
          <w:r w:rsidRPr="00D70C33"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51pt;height:43.5pt" o:ole="">
                <v:imagedata r:id="rId1" o:title=""/>
              </v:shape>
              <o:OLEObject Type="Embed" ProgID="Unknown" ShapeID="_x0000_i1028" DrawAspect="Content" ObjectID="_1516714423" r:id="rId2"/>
            </w:object>
          </w:r>
        </w:p>
      </w:tc>
      <w:tc>
        <w:tcPr>
          <w:tcW w:w="7468" w:type="dxa"/>
        </w:tcPr>
        <w:p w:rsidR="00E41E11" w:rsidRPr="00D70C33" w:rsidRDefault="00E41E11" w:rsidP="00753174">
          <w:pPr>
            <w:pStyle w:val="Cabealho"/>
            <w:rPr>
              <w:rFonts w:ascii="Tahoma" w:hAnsi="Tahoma" w:cs="Tahoma"/>
            </w:rPr>
          </w:pPr>
          <w:r w:rsidRPr="00D70C33">
            <w:rPr>
              <w:rFonts w:ascii="Tahoma" w:hAnsi="Tahoma" w:cs="Tahoma"/>
            </w:rPr>
            <w:t>ESTADO DE SANTA CATARINA</w:t>
          </w:r>
        </w:p>
        <w:p w:rsidR="00E41E11" w:rsidRPr="00D70C33" w:rsidRDefault="00E41E11" w:rsidP="00753174">
          <w:pPr>
            <w:pStyle w:val="Cabealho"/>
            <w:rPr>
              <w:rFonts w:ascii="Tahoma" w:hAnsi="Tahoma" w:cs="Tahoma"/>
            </w:rPr>
          </w:pPr>
          <w:r w:rsidRPr="00D70C33">
            <w:rPr>
              <w:rFonts w:ascii="Tahoma" w:hAnsi="Tahoma" w:cs="Tahoma"/>
            </w:rPr>
            <w:t>PREFEITURA MUNICIPAL DE PRESIDENTE CASTELLO BRANCO</w:t>
          </w:r>
        </w:p>
        <w:p w:rsidR="00E41E11" w:rsidRPr="00D70C33" w:rsidRDefault="00E41E11" w:rsidP="00753174">
          <w:pPr>
            <w:pStyle w:val="Cabealho"/>
            <w:rPr>
              <w:rFonts w:ascii="Tahoma" w:hAnsi="Tahoma" w:cs="Tahoma"/>
            </w:rPr>
          </w:pPr>
        </w:p>
      </w:tc>
    </w:tr>
  </w:tbl>
  <w:p w:rsidR="00707402" w:rsidRDefault="00E83D1B" w:rsidP="00E83D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11"/>
    <w:rsid w:val="00912257"/>
    <w:rsid w:val="00C74610"/>
    <w:rsid w:val="00E41E11"/>
    <w:rsid w:val="00E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E11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E41E11"/>
    <w:pPr>
      <w:keepNext/>
      <w:jc w:val="center"/>
      <w:outlineLvl w:val="1"/>
    </w:pPr>
    <w:rPr>
      <w:rFonts w:ascii="Arial" w:hAnsi="Arial"/>
      <w:b/>
      <w:i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E41E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E11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41E11"/>
    <w:rPr>
      <w:rFonts w:ascii="Arial" w:eastAsia="Times New Roman" w:hAnsi="Arial" w:cs="Times New Roman"/>
      <w:b/>
      <w:i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41E11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rsid w:val="00E41E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41E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41E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41E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41E11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41E11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E41E1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41E1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41E1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E11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E41E11"/>
    <w:pPr>
      <w:keepNext/>
      <w:jc w:val="center"/>
      <w:outlineLvl w:val="1"/>
    </w:pPr>
    <w:rPr>
      <w:rFonts w:ascii="Arial" w:hAnsi="Arial"/>
      <w:b/>
      <w:i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E41E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E11"/>
    <w:rPr>
      <w:rFonts w:ascii="Times New Roman" w:eastAsia="Times New Roman" w:hAnsi="Times New Roman" w:cs="Times New Roman"/>
      <w:b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41E11"/>
    <w:rPr>
      <w:rFonts w:ascii="Arial" w:eastAsia="Times New Roman" w:hAnsi="Arial" w:cs="Times New Roman"/>
      <w:b/>
      <w:i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41E11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rsid w:val="00E41E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41E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41E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41E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41E11"/>
    <w:pPr>
      <w:spacing w:line="360" w:lineRule="auto"/>
      <w:ind w:firstLine="708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E41E11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rsid w:val="00E41E1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41E1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41E1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nai@senaicda.com.br" TargetMode="External"/><Relationship Id="rId2" Type="http://schemas.openxmlformats.org/officeDocument/2006/relationships/hyperlink" Target="http://www.sc.senai.br" TargetMode="External"/><Relationship Id="rId1" Type="http://schemas.openxmlformats.org/officeDocument/2006/relationships/hyperlink" Target="mailto:senai@senaicda.com.br" TargetMode="External"/><Relationship Id="rId4" Type="http://schemas.openxmlformats.org/officeDocument/2006/relationships/hyperlink" Target="http://www.sc.senai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2016-02-11T18:17:00Z</dcterms:created>
  <dcterms:modified xsi:type="dcterms:W3CDTF">2016-02-11T18:47:00Z</dcterms:modified>
</cp:coreProperties>
</file>