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2" w:rsidRPr="00856C12" w:rsidRDefault="00B256C2" w:rsidP="00B256C2">
      <w:pPr>
        <w:jc w:val="center"/>
        <w:rPr>
          <w:rFonts w:ascii="Arial" w:hAnsi="Arial" w:cs="Arial"/>
          <w:b/>
          <w:sz w:val="23"/>
          <w:szCs w:val="23"/>
        </w:rPr>
      </w:pPr>
    </w:p>
    <w:p w:rsidR="00B256C2" w:rsidRPr="00856C12" w:rsidRDefault="00B256C2" w:rsidP="001B5FE5">
      <w:pPr>
        <w:ind w:left="142" w:hanging="142"/>
        <w:jc w:val="center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>TERCEIRO TERMO ADITIVO AO CONTRATO N</w:t>
      </w:r>
      <w:r w:rsidRPr="00856C12">
        <w:rPr>
          <w:rFonts w:ascii="Arial" w:hAnsi="Arial" w:cs="Arial"/>
          <w:b/>
          <w:sz w:val="23"/>
          <w:szCs w:val="23"/>
        </w:rPr>
        <w:sym w:font="Symbol" w:char="00B0"/>
      </w:r>
      <w:r w:rsidRPr="00856C12">
        <w:rPr>
          <w:rFonts w:ascii="Arial" w:hAnsi="Arial" w:cs="Arial"/>
          <w:b/>
          <w:sz w:val="23"/>
          <w:szCs w:val="23"/>
        </w:rPr>
        <w:t xml:space="preserve"> 130/2014</w:t>
      </w:r>
    </w:p>
    <w:p w:rsidR="00B256C2" w:rsidRPr="00856C12" w:rsidRDefault="00B256C2" w:rsidP="00B256C2">
      <w:pPr>
        <w:ind w:left="2880"/>
        <w:jc w:val="both"/>
        <w:rPr>
          <w:rFonts w:ascii="Arial" w:hAnsi="Arial" w:cs="Arial"/>
          <w:b/>
          <w:sz w:val="23"/>
          <w:szCs w:val="23"/>
        </w:rPr>
      </w:pPr>
    </w:p>
    <w:p w:rsidR="00B256C2" w:rsidRPr="00856C12" w:rsidRDefault="00B256C2" w:rsidP="00B256C2">
      <w:pPr>
        <w:tabs>
          <w:tab w:val="left" w:pos="5400"/>
        </w:tabs>
        <w:jc w:val="center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>PROCESSO LICITATÓRIO N° 60/2014</w:t>
      </w:r>
    </w:p>
    <w:p w:rsidR="00B256C2" w:rsidRPr="00856C12" w:rsidRDefault="00B256C2" w:rsidP="00B256C2">
      <w:pPr>
        <w:tabs>
          <w:tab w:val="left" w:pos="5400"/>
        </w:tabs>
        <w:jc w:val="center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>TOMADA DE PREÇOS N° 05/2014</w:t>
      </w:r>
    </w:p>
    <w:p w:rsidR="00B256C2" w:rsidRPr="00856C12" w:rsidRDefault="00B256C2" w:rsidP="001B5FE5">
      <w:pPr>
        <w:ind w:left="142"/>
        <w:jc w:val="center"/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tabs>
          <w:tab w:val="left" w:pos="2244"/>
        </w:tabs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 xml:space="preserve">Pelo presente instrumento de Contrato, o </w:t>
      </w:r>
      <w:r w:rsidRPr="00856C12">
        <w:rPr>
          <w:rFonts w:ascii="Arial" w:hAnsi="Arial" w:cs="Arial"/>
          <w:b/>
          <w:sz w:val="23"/>
          <w:szCs w:val="23"/>
        </w:rPr>
        <w:t>MUNICÍPIO DE PRESIDENTE CASTELLO BRANCO/SC</w:t>
      </w:r>
      <w:r w:rsidRPr="00856C12">
        <w:rPr>
          <w:rFonts w:ascii="Arial" w:hAnsi="Arial" w:cs="Arial"/>
          <w:sz w:val="23"/>
          <w:szCs w:val="23"/>
        </w:rPr>
        <w:t>, pessoa jurídica de direito público, estabelecido na Rua Alberto Ernesto Lang, Nº 29, Centro, inscrito no CNPJ nº 82.777.244/0001-40, neste ato representado pelo Prefeito Municipal,</w:t>
      </w:r>
      <w:r w:rsidRPr="00856C12">
        <w:rPr>
          <w:rFonts w:ascii="Arial" w:hAnsi="Arial" w:cs="Arial"/>
          <w:b/>
          <w:sz w:val="23"/>
          <w:szCs w:val="23"/>
        </w:rPr>
        <w:t xml:space="preserve"> Sr. Claudio Sartori</w:t>
      </w:r>
      <w:r w:rsidRPr="00856C12">
        <w:rPr>
          <w:rFonts w:ascii="Arial" w:hAnsi="Arial" w:cs="Arial"/>
          <w:sz w:val="23"/>
          <w:szCs w:val="23"/>
        </w:rPr>
        <w:t xml:space="preserve">, brasileiro, inscrito no CPF nº 196.385.159-53, doravante denominado </w:t>
      </w:r>
      <w:r w:rsidRPr="00856C12">
        <w:rPr>
          <w:rFonts w:ascii="Arial" w:hAnsi="Arial" w:cs="Arial"/>
          <w:b/>
          <w:sz w:val="23"/>
          <w:szCs w:val="23"/>
        </w:rPr>
        <w:t>CONTRATANTE</w:t>
      </w:r>
      <w:r w:rsidRPr="00856C12">
        <w:rPr>
          <w:rFonts w:ascii="Arial" w:hAnsi="Arial" w:cs="Arial"/>
          <w:sz w:val="23"/>
          <w:szCs w:val="23"/>
        </w:rPr>
        <w:t xml:space="preserve">, </w:t>
      </w:r>
      <w:r w:rsidRPr="00856C12">
        <w:rPr>
          <w:rFonts w:ascii="Arial" w:hAnsi="Arial" w:cs="Arial"/>
          <w:b/>
          <w:sz w:val="23"/>
          <w:szCs w:val="23"/>
        </w:rPr>
        <w:t>ESTRUTURAL COMÉRCIO E CONSTRUÇÕES LTDA EPP</w:t>
      </w:r>
      <w:r w:rsidRPr="00856C12">
        <w:rPr>
          <w:rFonts w:ascii="Arial" w:hAnsi="Arial" w:cs="Arial"/>
          <w:sz w:val="23"/>
          <w:szCs w:val="23"/>
        </w:rPr>
        <w:t xml:space="preserve">, inscrita no CNPJ sob o nº 05.078.414/0001-57, estabelecida na Rua Prefeito Domingos Machado de Lima, nº 901, sala 02, centro, município de Concórdia/SC, CEP 89.700-000, neste ato representado por seu Sócio, </w:t>
      </w:r>
      <w:r w:rsidRPr="00856C12">
        <w:rPr>
          <w:rFonts w:ascii="Arial" w:hAnsi="Arial" w:cs="Arial"/>
          <w:b/>
          <w:sz w:val="23"/>
          <w:szCs w:val="23"/>
        </w:rPr>
        <w:t xml:space="preserve">Sr. Humberto Eduardo </w:t>
      </w:r>
      <w:proofErr w:type="spellStart"/>
      <w:r w:rsidRPr="00856C12">
        <w:rPr>
          <w:rFonts w:ascii="Arial" w:hAnsi="Arial" w:cs="Arial"/>
          <w:b/>
          <w:sz w:val="23"/>
          <w:szCs w:val="23"/>
        </w:rPr>
        <w:t>Pille</w:t>
      </w:r>
      <w:proofErr w:type="spellEnd"/>
      <w:r w:rsidRPr="00856C12">
        <w:rPr>
          <w:rFonts w:ascii="Arial" w:hAnsi="Arial" w:cs="Arial"/>
          <w:sz w:val="23"/>
          <w:szCs w:val="23"/>
        </w:rPr>
        <w:t xml:space="preserve">, brasileiro, casado, inscrito no CPF nº 471.388.159-72, doravante denominado </w:t>
      </w:r>
      <w:r w:rsidRPr="00856C12">
        <w:rPr>
          <w:rFonts w:ascii="Arial" w:hAnsi="Arial" w:cs="Arial"/>
          <w:b/>
          <w:sz w:val="23"/>
          <w:szCs w:val="23"/>
        </w:rPr>
        <w:t>CONTRATADO</w:t>
      </w:r>
      <w:r w:rsidRPr="00856C12">
        <w:rPr>
          <w:rFonts w:ascii="Arial" w:hAnsi="Arial" w:cs="Arial"/>
          <w:sz w:val="23"/>
          <w:szCs w:val="23"/>
        </w:rPr>
        <w:t xml:space="preserve">, resolvem de comum acordo </w:t>
      </w:r>
      <w:r w:rsidRPr="00856C12">
        <w:rPr>
          <w:rFonts w:ascii="Arial" w:hAnsi="Arial" w:cs="Arial"/>
          <w:b/>
          <w:sz w:val="23"/>
          <w:szCs w:val="23"/>
        </w:rPr>
        <w:t>aditivar</w:t>
      </w:r>
      <w:r w:rsidRPr="00856C12">
        <w:rPr>
          <w:rFonts w:ascii="Arial" w:hAnsi="Arial" w:cs="Arial"/>
          <w:sz w:val="23"/>
          <w:szCs w:val="23"/>
        </w:rPr>
        <w:t xml:space="preserve"> o Contrato Administrativo nº 130/2014, nos seguintes termos;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pStyle w:val="Ttulo1"/>
        <w:rPr>
          <w:rFonts w:ascii="Arial" w:eastAsia="Batang" w:hAnsi="Arial" w:cs="Arial"/>
          <w:sz w:val="23"/>
          <w:szCs w:val="23"/>
        </w:rPr>
      </w:pPr>
      <w:r w:rsidRPr="00856C12">
        <w:rPr>
          <w:rFonts w:ascii="Arial" w:eastAsia="Batang" w:hAnsi="Arial" w:cs="Arial"/>
          <w:sz w:val="23"/>
          <w:szCs w:val="23"/>
        </w:rPr>
        <w:t xml:space="preserve">CLÁUSULA PRIMEIRA – DO OBJETO </w:t>
      </w:r>
    </w:p>
    <w:p w:rsidR="00B256C2" w:rsidRPr="00856C12" w:rsidRDefault="00B256C2" w:rsidP="00B256C2">
      <w:pPr>
        <w:jc w:val="both"/>
        <w:rPr>
          <w:rFonts w:ascii="Arial" w:hAnsi="Arial" w:cs="Arial"/>
          <w:kern w:val="16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C</w:t>
      </w:r>
      <w:r w:rsidRPr="00856C12">
        <w:rPr>
          <w:rFonts w:ascii="Arial" w:hAnsi="Arial" w:cs="Arial"/>
          <w:kern w:val="16"/>
          <w:sz w:val="23"/>
          <w:szCs w:val="23"/>
        </w:rPr>
        <w:t xml:space="preserve">ontratação de empresa especializada no ramo de construção civil para a execução (material e mão-de-obra) de um Abatedouro de Peixes, composto por área de produção em concreto pré-moldado e área administrativa em concreto armado, </w:t>
      </w:r>
      <w:r w:rsidRPr="00856C12">
        <w:rPr>
          <w:rFonts w:ascii="Arial" w:hAnsi="Arial" w:cs="Arial"/>
          <w:sz w:val="23"/>
          <w:szCs w:val="23"/>
        </w:rPr>
        <w:t>com área de 211,08 m²,</w:t>
      </w:r>
      <w:r w:rsidRPr="00856C12">
        <w:rPr>
          <w:rFonts w:ascii="Arial" w:hAnsi="Arial" w:cs="Arial"/>
          <w:kern w:val="16"/>
          <w:sz w:val="23"/>
          <w:szCs w:val="23"/>
        </w:rPr>
        <w:t xml:space="preserve"> localizado em Linha Cabeceira Dois Irmãos, Condomínio Industrial, atendendo ao Convênio Nº 049/2011, Ministério da Pesca e Aquicultura.</w:t>
      </w:r>
    </w:p>
    <w:p w:rsidR="00B256C2" w:rsidRPr="00856C12" w:rsidRDefault="00B256C2" w:rsidP="00B256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pStyle w:val="Ttulo1"/>
        <w:rPr>
          <w:rFonts w:ascii="Arial" w:eastAsia="Batang" w:hAnsi="Arial" w:cs="Arial"/>
          <w:sz w:val="23"/>
          <w:szCs w:val="23"/>
          <w:u w:val="single"/>
        </w:rPr>
      </w:pPr>
      <w:r w:rsidRPr="00856C12">
        <w:rPr>
          <w:rFonts w:ascii="Arial" w:hAnsi="Arial" w:cs="Arial"/>
          <w:spacing w:val="15"/>
          <w:sz w:val="23"/>
          <w:szCs w:val="23"/>
        </w:rPr>
        <w:t xml:space="preserve">CLÁUSULA SEGUNDA – </w:t>
      </w:r>
      <w:r w:rsidRPr="00856C12">
        <w:rPr>
          <w:rFonts w:ascii="Arial" w:eastAsia="Batang" w:hAnsi="Arial" w:cs="Arial"/>
          <w:sz w:val="23"/>
          <w:szCs w:val="23"/>
        </w:rPr>
        <w:t>DA JUSTIFICATIVA</w:t>
      </w:r>
    </w:p>
    <w:p w:rsidR="00AD766F" w:rsidRPr="00856C12" w:rsidRDefault="00B256C2" w:rsidP="00AD766F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Em virtude das razões abaixo apresentadas anexo relação de itens a serem aditivados juntamente com a justificativa</w:t>
      </w:r>
      <w:r w:rsidR="00846DBC" w:rsidRPr="00856C12">
        <w:rPr>
          <w:rFonts w:ascii="Arial" w:hAnsi="Arial" w:cs="Arial"/>
          <w:sz w:val="23"/>
          <w:szCs w:val="23"/>
        </w:rPr>
        <w:t xml:space="preserve"> técnica individual dos mesmos, devido </w:t>
      </w:r>
      <w:r w:rsidR="005C4C68" w:rsidRPr="00856C12">
        <w:rPr>
          <w:rFonts w:ascii="Arial" w:hAnsi="Arial" w:cs="Arial"/>
          <w:sz w:val="23"/>
          <w:szCs w:val="23"/>
        </w:rPr>
        <w:t>à</w:t>
      </w:r>
      <w:r w:rsidR="00846DBC" w:rsidRPr="00856C12">
        <w:rPr>
          <w:rFonts w:ascii="Arial" w:hAnsi="Arial" w:cs="Arial"/>
          <w:sz w:val="23"/>
          <w:szCs w:val="23"/>
        </w:rPr>
        <w:t xml:space="preserve"> necessidade da substituição </w:t>
      </w:r>
      <w:r w:rsidR="005C4C68" w:rsidRPr="00856C12">
        <w:rPr>
          <w:rFonts w:ascii="Arial" w:hAnsi="Arial" w:cs="Arial"/>
          <w:sz w:val="23"/>
          <w:szCs w:val="23"/>
        </w:rPr>
        <w:t>dos</w:t>
      </w:r>
      <w:r w:rsidR="00846DBC" w:rsidRPr="00856C12">
        <w:rPr>
          <w:rFonts w:ascii="Arial" w:hAnsi="Arial" w:cs="Arial"/>
          <w:sz w:val="23"/>
          <w:szCs w:val="23"/>
        </w:rPr>
        <w:t xml:space="preserve"> materiais para </w:t>
      </w:r>
      <w:r w:rsidR="005C4C68" w:rsidRPr="00856C12">
        <w:rPr>
          <w:rFonts w:ascii="Arial" w:hAnsi="Arial" w:cs="Arial"/>
          <w:sz w:val="23"/>
          <w:szCs w:val="23"/>
        </w:rPr>
        <w:t>adequação da obra.</w:t>
      </w:r>
      <w:r w:rsidR="00846DBC" w:rsidRPr="00856C12">
        <w:rPr>
          <w:rFonts w:ascii="Arial" w:hAnsi="Arial" w:cs="Arial"/>
          <w:sz w:val="23"/>
          <w:szCs w:val="23"/>
        </w:rPr>
        <w:t xml:space="preserve"> </w:t>
      </w:r>
      <w:r w:rsidR="00AD766F" w:rsidRPr="00856C12">
        <w:rPr>
          <w:rFonts w:ascii="Arial" w:hAnsi="Arial" w:cs="Arial"/>
          <w:sz w:val="23"/>
          <w:szCs w:val="23"/>
        </w:rPr>
        <w:t>Os valores e quantitativos a serem aditivados</w:t>
      </w:r>
      <w:r w:rsidR="006D5B15" w:rsidRPr="00856C12">
        <w:rPr>
          <w:rFonts w:ascii="Arial" w:hAnsi="Arial" w:cs="Arial"/>
          <w:sz w:val="23"/>
          <w:szCs w:val="23"/>
        </w:rPr>
        <w:t xml:space="preserve"> e suprimidos </w:t>
      </w:r>
      <w:r w:rsidR="00AD766F" w:rsidRPr="00856C12">
        <w:rPr>
          <w:rFonts w:ascii="Arial" w:hAnsi="Arial" w:cs="Arial"/>
          <w:sz w:val="23"/>
          <w:szCs w:val="23"/>
        </w:rPr>
        <w:t>encontram-se na planilha anexo do presente Termo Aditivo</w:t>
      </w:r>
      <w:r w:rsidR="006D5B15" w:rsidRPr="00856C12">
        <w:rPr>
          <w:rFonts w:ascii="Arial" w:hAnsi="Arial" w:cs="Arial"/>
          <w:sz w:val="23"/>
          <w:szCs w:val="23"/>
        </w:rPr>
        <w:t>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2.1.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DIVISÓRIAS: </w:t>
      </w:r>
      <w:r w:rsidR="00B256C2" w:rsidRPr="00856C12">
        <w:rPr>
          <w:rFonts w:ascii="Arial" w:hAnsi="Arial" w:cs="Arial"/>
          <w:sz w:val="23"/>
          <w:szCs w:val="23"/>
        </w:rPr>
        <w:t>Não estavam contempladas as divisórias de PVC para os chuveiros, juntamente com as respectivas portas, e as divisórias normais, estavam previstas com quantidade inferior ao necessário no local.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2.2.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PORTAS: </w:t>
      </w:r>
      <w:r w:rsidR="00B256C2" w:rsidRPr="00856C12">
        <w:rPr>
          <w:rFonts w:ascii="Arial" w:hAnsi="Arial" w:cs="Arial"/>
          <w:sz w:val="23"/>
          <w:szCs w:val="23"/>
        </w:rPr>
        <w:t>As portas de madeira foram substituídas pelas portas de alumínio, em função da higiene necessária nos ambientes e sua facilidade de manutenção e limpeza.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2.3.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FORRO PVC / FECHAMENTO VERTICAL COM PAINÉIS / ESTRUTURA DO FORRO: </w:t>
      </w:r>
      <w:r w:rsidR="00B256C2" w:rsidRPr="00856C12">
        <w:rPr>
          <w:rFonts w:ascii="Arial" w:hAnsi="Arial" w:cs="Arial"/>
          <w:sz w:val="23"/>
          <w:szCs w:val="23"/>
        </w:rPr>
        <w:t>Houve redução na quantidade de forro de PVC, em função do fechamento vertical com painéis até o teto, sobre as paredes de isopainel, por motivos de higiene no ambiente, painéis estes que não estavam previstos inicialmente nos quantitativos.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Houve também a necessidade de se executar uma estrutura metálica rebaixada para a fixação do forro de PVC, que também não estava prevista.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2.4.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CANTONEIRAS: </w:t>
      </w:r>
      <w:r w:rsidR="00B256C2" w:rsidRPr="00856C12">
        <w:rPr>
          <w:rFonts w:ascii="Arial" w:hAnsi="Arial" w:cs="Arial"/>
          <w:sz w:val="23"/>
          <w:szCs w:val="23"/>
        </w:rPr>
        <w:t>As cantoneiras se fizeram necessárias em função da necessidade de higiene e questão de acabamento no encontro entre a cerâmica e os painéis.</w:t>
      </w:r>
    </w:p>
    <w:p w:rsidR="003E1277" w:rsidRPr="00856C12" w:rsidRDefault="003E1277" w:rsidP="00B256C2">
      <w:pPr>
        <w:jc w:val="both"/>
        <w:rPr>
          <w:rFonts w:ascii="Arial" w:hAnsi="Arial" w:cs="Arial"/>
          <w:b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2.5.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PISO: </w:t>
      </w:r>
      <w:r w:rsidR="00B256C2" w:rsidRPr="00856C12">
        <w:rPr>
          <w:rFonts w:ascii="Arial" w:hAnsi="Arial" w:cs="Arial"/>
          <w:sz w:val="23"/>
          <w:szCs w:val="23"/>
        </w:rPr>
        <w:t>A maior espessura do piso de concreto, com armadura, dará ao pavimento maior rigidez, resistência e segurança, em função do tipo de ambiente e finalidade do mesmo.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2.6.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LUMINÁRIAS: </w:t>
      </w:r>
      <w:r w:rsidR="00B256C2" w:rsidRPr="00856C12">
        <w:rPr>
          <w:rFonts w:ascii="Arial" w:hAnsi="Arial" w:cs="Arial"/>
          <w:sz w:val="23"/>
          <w:szCs w:val="23"/>
        </w:rPr>
        <w:t>Em função do ambiente, higiene e temperatura, as luminárias previstas não eram adequadas, sendo, portanto substituídas por luminárias blindadas compatíveis com os locais e finalidades das salas em questão.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1E4E5E" w:rsidP="00B256C2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2.7. </w:t>
      </w:r>
      <w:r w:rsidR="00B256C2" w:rsidRPr="00856C12">
        <w:rPr>
          <w:rFonts w:ascii="Arial" w:hAnsi="Arial" w:cs="Arial"/>
          <w:b/>
          <w:sz w:val="23"/>
          <w:szCs w:val="23"/>
        </w:rPr>
        <w:t xml:space="preserve">ADEQUAÇÕES GERAIS: </w:t>
      </w:r>
      <w:r w:rsidR="00B256C2" w:rsidRPr="00856C12">
        <w:rPr>
          <w:rFonts w:ascii="Arial" w:hAnsi="Arial" w:cs="Arial"/>
          <w:sz w:val="23"/>
          <w:szCs w:val="23"/>
        </w:rPr>
        <w:t>Em função do tamanho dos equipamentos a serem instalados, se faz necessário executar adequações e ajustes em alguns ambientes, possibilitando desta forma a instalação destes equipamentos.</w:t>
      </w:r>
    </w:p>
    <w:p w:rsidR="00845F58" w:rsidRPr="00856C12" w:rsidRDefault="00845F58" w:rsidP="00B256C2">
      <w:pPr>
        <w:jc w:val="both"/>
        <w:rPr>
          <w:rFonts w:ascii="Arial" w:hAnsi="Arial" w:cs="Arial"/>
          <w:sz w:val="23"/>
          <w:szCs w:val="23"/>
        </w:rPr>
      </w:pPr>
    </w:p>
    <w:p w:rsidR="00845F58" w:rsidRPr="00856C12" w:rsidRDefault="001E4E5E" w:rsidP="00B256C2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>2.8.</w:t>
      </w:r>
      <w:r w:rsidRPr="00856C12">
        <w:rPr>
          <w:rFonts w:ascii="Arial" w:hAnsi="Arial" w:cs="Arial"/>
          <w:sz w:val="23"/>
          <w:szCs w:val="23"/>
        </w:rPr>
        <w:t xml:space="preserve"> </w:t>
      </w:r>
      <w:r w:rsidR="00845F58" w:rsidRPr="00856C12">
        <w:rPr>
          <w:rFonts w:ascii="Arial" w:hAnsi="Arial" w:cs="Arial"/>
          <w:sz w:val="23"/>
          <w:szCs w:val="23"/>
        </w:rPr>
        <w:t xml:space="preserve">Descrição dos itens suprimidos </w:t>
      </w:r>
    </w:p>
    <w:p w:rsidR="001B5FE5" w:rsidRPr="00856C12" w:rsidRDefault="001B5FE5" w:rsidP="00B256C2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1417"/>
        <w:gridCol w:w="1276"/>
        <w:gridCol w:w="1418"/>
      </w:tblGrid>
      <w:tr w:rsidR="001E4E5E" w:rsidRPr="00856C12" w:rsidTr="001B5FE5">
        <w:tc>
          <w:tcPr>
            <w:tcW w:w="4786" w:type="dxa"/>
            <w:shd w:val="clear" w:color="auto" w:fill="auto"/>
          </w:tcPr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856C12">
              <w:rPr>
                <w:rFonts w:ascii="Arial" w:hAnsi="Arial" w:cs="Arial"/>
                <w:b/>
                <w:sz w:val="23"/>
                <w:szCs w:val="23"/>
              </w:rPr>
              <w:t>Und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Quant.</w:t>
            </w:r>
          </w:p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Suprimida</w:t>
            </w:r>
          </w:p>
        </w:tc>
        <w:tc>
          <w:tcPr>
            <w:tcW w:w="1276" w:type="dxa"/>
            <w:shd w:val="clear" w:color="auto" w:fill="auto"/>
          </w:tcPr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 xml:space="preserve">Valor Unitário </w:t>
            </w:r>
          </w:p>
        </w:tc>
        <w:tc>
          <w:tcPr>
            <w:tcW w:w="1418" w:type="dxa"/>
            <w:shd w:val="clear" w:color="auto" w:fill="auto"/>
          </w:tcPr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 xml:space="preserve">Valor </w:t>
            </w:r>
          </w:p>
          <w:p w:rsidR="001E4E5E" w:rsidRPr="00856C12" w:rsidRDefault="001E4E5E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</w:p>
        </w:tc>
      </w:tr>
      <w:tr w:rsidR="0087761B" w:rsidRPr="00856C12" w:rsidTr="001B5FE5">
        <w:tc>
          <w:tcPr>
            <w:tcW w:w="4786" w:type="dxa"/>
            <w:shd w:val="clear" w:color="auto" w:fill="auto"/>
          </w:tcPr>
          <w:p w:rsidR="0087761B" w:rsidRPr="00856C12" w:rsidRDefault="0087761B" w:rsidP="00EC28C9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Mureta Alvenaria Tijolo Cerâmico </w:t>
            </w: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6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 xml:space="preserve"> Furos e=15cm "a chato" -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Assent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>. Argamassa Traço 1:4 (Cimento, Areia</w:t>
            </w: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15,15</w:t>
            </w:r>
          </w:p>
        </w:tc>
        <w:tc>
          <w:tcPr>
            <w:tcW w:w="1276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67,00</w:t>
            </w:r>
          </w:p>
        </w:tc>
        <w:tc>
          <w:tcPr>
            <w:tcW w:w="1418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1.015,05</w:t>
            </w:r>
          </w:p>
        </w:tc>
      </w:tr>
      <w:tr w:rsidR="0087761B" w:rsidRPr="00856C12" w:rsidTr="001B5FE5">
        <w:tc>
          <w:tcPr>
            <w:tcW w:w="4786" w:type="dxa"/>
            <w:shd w:val="clear" w:color="auto" w:fill="auto"/>
          </w:tcPr>
          <w:p w:rsidR="0087761B" w:rsidRPr="00856C12" w:rsidRDefault="0087761B" w:rsidP="00EC28C9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Óculo em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aluminio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80x70cm</w:t>
            </w:r>
          </w:p>
        </w:tc>
        <w:tc>
          <w:tcPr>
            <w:tcW w:w="709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1,00</w:t>
            </w:r>
          </w:p>
        </w:tc>
        <w:tc>
          <w:tcPr>
            <w:tcW w:w="1276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250,00</w:t>
            </w:r>
          </w:p>
        </w:tc>
        <w:tc>
          <w:tcPr>
            <w:tcW w:w="1418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250,00</w:t>
            </w:r>
          </w:p>
        </w:tc>
      </w:tr>
      <w:tr w:rsidR="0087761B" w:rsidRPr="00856C12" w:rsidTr="001B5FE5">
        <w:tc>
          <w:tcPr>
            <w:tcW w:w="4786" w:type="dxa"/>
            <w:shd w:val="clear" w:color="auto" w:fill="auto"/>
          </w:tcPr>
          <w:p w:rsidR="0087761B" w:rsidRPr="00856C12" w:rsidRDefault="0087761B" w:rsidP="00EC28C9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Porta de abrir em madeira compensada lisa para pintura, fechadura de cilindro, completa, (0,70 x 2,10) m - Inc. </w:t>
            </w: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Pintura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445,00</w:t>
            </w:r>
          </w:p>
        </w:tc>
        <w:tc>
          <w:tcPr>
            <w:tcW w:w="1418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1.780,00</w:t>
            </w:r>
          </w:p>
        </w:tc>
      </w:tr>
      <w:tr w:rsidR="0087761B" w:rsidRPr="00856C12" w:rsidTr="001B5FE5">
        <w:tc>
          <w:tcPr>
            <w:tcW w:w="4786" w:type="dxa"/>
            <w:shd w:val="clear" w:color="auto" w:fill="auto"/>
          </w:tcPr>
          <w:p w:rsidR="0087761B" w:rsidRPr="00856C12" w:rsidRDefault="0087761B" w:rsidP="00EC28C9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Porta de abrir em madeira compensada lisa para pintura, fechadura de cilindro, completa, (0,80 x 2,10) m - Inc. </w:t>
            </w: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Pintura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6,00</w:t>
            </w:r>
          </w:p>
        </w:tc>
        <w:tc>
          <w:tcPr>
            <w:tcW w:w="1276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450,00</w:t>
            </w:r>
          </w:p>
        </w:tc>
        <w:tc>
          <w:tcPr>
            <w:tcW w:w="1418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2.700,00</w:t>
            </w:r>
          </w:p>
        </w:tc>
      </w:tr>
      <w:tr w:rsidR="0087761B" w:rsidRPr="00856C12" w:rsidTr="001B5FE5">
        <w:tc>
          <w:tcPr>
            <w:tcW w:w="4786" w:type="dxa"/>
            <w:shd w:val="clear" w:color="auto" w:fill="auto"/>
          </w:tcPr>
          <w:p w:rsidR="0087761B" w:rsidRPr="00856C12" w:rsidRDefault="0087761B" w:rsidP="00EC28C9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Forn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. </w:t>
            </w: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e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 xml:space="preserve"> Inst. De Rufo e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Algeroza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em Chapa de Aço Galvanizado n0.24 Des. 50cm</w:t>
            </w:r>
          </w:p>
        </w:tc>
        <w:tc>
          <w:tcPr>
            <w:tcW w:w="709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40,00</w:t>
            </w:r>
          </w:p>
        </w:tc>
        <w:tc>
          <w:tcPr>
            <w:tcW w:w="1418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1.000,00</w:t>
            </w:r>
          </w:p>
        </w:tc>
      </w:tr>
      <w:tr w:rsidR="0087761B" w:rsidRPr="00856C12" w:rsidTr="001B5FE5">
        <w:tc>
          <w:tcPr>
            <w:tcW w:w="4786" w:type="dxa"/>
            <w:shd w:val="clear" w:color="auto" w:fill="auto"/>
          </w:tcPr>
          <w:p w:rsidR="0087761B" w:rsidRPr="00856C12" w:rsidRDefault="0087761B" w:rsidP="00EC28C9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Forro e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rodaforro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em </w:t>
            </w:r>
            <w:proofErr w:type="spellStart"/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pvc</w:t>
            </w:r>
            <w:proofErr w:type="spellEnd"/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 xml:space="preserve"> # 10,00mm x 10,00cm(L) c/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tarugamento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em madeira, incluso instalação (Exceto abas do barracão pré-moldado)</w:t>
            </w:r>
          </w:p>
        </w:tc>
        <w:tc>
          <w:tcPr>
            <w:tcW w:w="709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37,20</w:t>
            </w:r>
          </w:p>
        </w:tc>
        <w:tc>
          <w:tcPr>
            <w:tcW w:w="1276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49,00</w:t>
            </w:r>
          </w:p>
        </w:tc>
        <w:tc>
          <w:tcPr>
            <w:tcW w:w="1418" w:type="dxa"/>
            <w:shd w:val="clear" w:color="auto" w:fill="auto"/>
          </w:tcPr>
          <w:p w:rsidR="0087761B" w:rsidRPr="00856C12" w:rsidRDefault="0087761B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1.822,80</w:t>
            </w:r>
          </w:p>
        </w:tc>
      </w:tr>
      <w:tr w:rsidR="002E3DDA" w:rsidRPr="00856C12" w:rsidTr="001B5FE5">
        <w:tc>
          <w:tcPr>
            <w:tcW w:w="4786" w:type="dxa"/>
            <w:shd w:val="clear" w:color="auto" w:fill="auto"/>
          </w:tcPr>
          <w:p w:rsidR="002E3DDA" w:rsidRPr="00856C12" w:rsidRDefault="002E3DDA" w:rsidP="00EC28C9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Reservatorio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Fibra de Vidro cap. 1.000Litros</w:t>
            </w:r>
          </w:p>
        </w:tc>
        <w:tc>
          <w:tcPr>
            <w:tcW w:w="709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1,00</w:t>
            </w:r>
          </w:p>
        </w:tc>
        <w:tc>
          <w:tcPr>
            <w:tcW w:w="1276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1.120,00</w:t>
            </w:r>
          </w:p>
        </w:tc>
        <w:tc>
          <w:tcPr>
            <w:tcW w:w="1418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1.120,00</w:t>
            </w:r>
          </w:p>
        </w:tc>
      </w:tr>
      <w:tr w:rsidR="002E3DDA" w:rsidRPr="00856C12" w:rsidTr="001B5FE5">
        <w:tc>
          <w:tcPr>
            <w:tcW w:w="4786" w:type="dxa"/>
            <w:shd w:val="clear" w:color="auto" w:fill="auto"/>
          </w:tcPr>
          <w:p w:rsidR="002E3DDA" w:rsidRPr="00856C12" w:rsidRDefault="002E3DDA" w:rsidP="00EC28C9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Caixa de Inspeção em Alvenaria</w:t>
            </w:r>
          </w:p>
        </w:tc>
        <w:tc>
          <w:tcPr>
            <w:tcW w:w="709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7,00</w:t>
            </w:r>
          </w:p>
        </w:tc>
        <w:tc>
          <w:tcPr>
            <w:tcW w:w="1276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185,00</w:t>
            </w:r>
          </w:p>
        </w:tc>
        <w:tc>
          <w:tcPr>
            <w:tcW w:w="1418" w:type="dxa"/>
            <w:shd w:val="clear" w:color="auto" w:fill="auto"/>
          </w:tcPr>
          <w:p w:rsidR="002E3DDA" w:rsidRPr="00856C12" w:rsidRDefault="002E3DDA" w:rsidP="002E3DDA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1.295,00</w:t>
            </w:r>
          </w:p>
        </w:tc>
      </w:tr>
      <w:tr w:rsidR="002E3DDA" w:rsidRPr="00856C12" w:rsidTr="003E1277">
        <w:tc>
          <w:tcPr>
            <w:tcW w:w="8188" w:type="dxa"/>
            <w:gridSpan w:val="4"/>
            <w:shd w:val="clear" w:color="auto" w:fill="auto"/>
          </w:tcPr>
          <w:p w:rsidR="002E3DDA" w:rsidRPr="00856C12" w:rsidRDefault="002E3DDA" w:rsidP="002E3DDA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  <w:tc>
          <w:tcPr>
            <w:tcW w:w="1418" w:type="dxa"/>
            <w:shd w:val="clear" w:color="auto" w:fill="auto"/>
          </w:tcPr>
          <w:p w:rsidR="002E3DDA" w:rsidRPr="00856C12" w:rsidRDefault="002E3DDA" w:rsidP="00EC28C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fldChar w:fldCharType="begin"/>
            </w:r>
            <w:r w:rsidRPr="00856C12">
              <w:rPr>
                <w:rFonts w:ascii="Arial" w:hAnsi="Arial" w:cs="Arial"/>
                <w:b/>
                <w:sz w:val="23"/>
                <w:szCs w:val="23"/>
              </w:rPr>
              <w:instrText xml:space="preserve"> =SUM(ABOVE) </w:instrText>
            </w:r>
            <w:r w:rsidRPr="00856C12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856C12">
              <w:rPr>
                <w:rFonts w:ascii="Arial" w:hAnsi="Arial" w:cs="Arial"/>
                <w:b/>
                <w:noProof/>
                <w:sz w:val="23"/>
                <w:szCs w:val="23"/>
              </w:rPr>
              <w:t>10.982,85</w:t>
            </w:r>
            <w:r w:rsidRPr="00856C12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1B5FE5" w:rsidRPr="00856C12" w:rsidRDefault="001B5FE5" w:rsidP="00B256C2">
      <w:pPr>
        <w:jc w:val="both"/>
        <w:rPr>
          <w:rFonts w:ascii="Arial" w:hAnsi="Arial" w:cs="Arial"/>
          <w:sz w:val="23"/>
          <w:szCs w:val="23"/>
        </w:rPr>
      </w:pPr>
    </w:p>
    <w:p w:rsidR="00845F58" w:rsidRPr="00856C12" w:rsidRDefault="002E3DDA" w:rsidP="00B256C2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>2.9.</w:t>
      </w:r>
      <w:r w:rsidRPr="00856C12">
        <w:rPr>
          <w:rFonts w:ascii="Arial" w:hAnsi="Arial" w:cs="Arial"/>
          <w:sz w:val="23"/>
          <w:szCs w:val="23"/>
        </w:rPr>
        <w:t xml:space="preserve"> </w:t>
      </w:r>
      <w:r w:rsidR="00845F58" w:rsidRPr="00856C12">
        <w:rPr>
          <w:rFonts w:ascii="Arial" w:hAnsi="Arial" w:cs="Arial"/>
          <w:sz w:val="23"/>
          <w:szCs w:val="23"/>
        </w:rPr>
        <w:t>Descrição dos itens a serem acrescidos: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1417"/>
        <w:gridCol w:w="1276"/>
        <w:gridCol w:w="1418"/>
      </w:tblGrid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77076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856C12">
              <w:rPr>
                <w:rFonts w:ascii="Arial" w:hAnsi="Arial" w:cs="Arial"/>
                <w:b/>
                <w:sz w:val="23"/>
                <w:szCs w:val="23"/>
              </w:rPr>
              <w:t>Und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31714" w:rsidRPr="00856C12" w:rsidRDefault="00456F7D" w:rsidP="0069227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Quant.</w:t>
            </w:r>
          </w:p>
          <w:p w:rsidR="00456F7D" w:rsidRPr="00856C12" w:rsidRDefault="00456F7D" w:rsidP="0069227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Acrescida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A37EF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 xml:space="preserve">Valor Unitário </w:t>
            </w:r>
          </w:p>
        </w:tc>
        <w:tc>
          <w:tcPr>
            <w:tcW w:w="1418" w:type="dxa"/>
            <w:shd w:val="clear" w:color="auto" w:fill="auto"/>
          </w:tcPr>
          <w:p w:rsidR="00934BBD" w:rsidRPr="00856C12" w:rsidRDefault="00E31714" w:rsidP="00A37EF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 xml:space="preserve">Valor </w:t>
            </w:r>
          </w:p>
          <w:p w:rsidR="00E31714" w:rsidRPr="00856C12" w:rsidRDefault="00E31714" w:rsidP="00A37EF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</w:p>
        </w:tc>
      </w:tr>
      <w:tr w:rsidR="00E31714" w:rsidRPr="00856C12" w:rsidTr="009956FA">
        <w:tc>
          <w:tcPr>
            <w:tcW w:w="9606" w:type="dxa"/>
            <w:gridSpan w:val="5"/>
            <w:shd w:val="clear" w:color="auto" w:fill="auto"/>
          </w:tcPr>
          <w:p w:rsidR="00E31714" w:rsidRPr="00856C12" w:rsidRDefault="00E31714" w:rsidP="00291AE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t>PAREDES E PAINÉIS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88412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Divisórias em </w:t>
            </w:r>
            <w:proofErr w:type="spellStart"/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eucatex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88412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5D3439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F960E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162,00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934BB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1.134,00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Divisórias em PVC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13,27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F960E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2.794,66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934BB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2.794,66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Porta PVC para divisória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F960E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1.656,00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934BB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1.656,00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Porta em Eucatex para divisórias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F960E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1.380,00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934BB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1.380,00</w:t>
            </w:r>
          </w:p>
        </w:tc>
      </w:tr>
      <w:tr w:rsidR="00E31714" w:rsidRPr="00856C12" w:rsidTr="009956FA">
        <w:tc>
          <w:tcPr>
            <w:tcW w:w="9606" w:type="dxa"/>
            <w:gridSpan w:val="5"/>
            <w:shd w:val="clear" w:color="auto" w:fill="auto"/>
          </w:tcPr>
          <w:p w:rsidR="00E31714" w:rsidRPr="00856C12" w:rsidRDefault="00E31714" w:rsidP="00291AE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t>ESQUADRIAS DE ALUMINIO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Porta de abrir em alumínio tipo veneziana sem ventilação, perfil série 25, fechadura de cilindro, completa, pintura eletrostática branca</w:t>
            </w: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 xml:space="preserve">  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(0,80 x 2,10) m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1.000,00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10.000,00</w:t>
            </w:r>
          </w:p>
        </w:tc>
      </w:tr>
      <w:tr w:rsidR="00E31714" w:rsidRPr="00856C12" w:rsidTr="009956FA">
        <w:tc>
          <w:tcPr>
            <w:tcW w:w="9606" w:type="dxa"/>
            <w:gridSpan w:val="5"/>
            <w:shd w:val="clear" w:color="auto" w:fill="auto"/>
          </w:tcPr>
          <w:p w:rsidR="00E31714" w:rsidRPr="00856C12" w:rsidRDefault="00E31714" w:rsidP="00291AE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t>COBERTURAS E PROTEÇÕES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Estrutura metálica para fixação do forro PVC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43,60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65,00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2.834,00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Fechamento Vertical em chapa metálica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28,00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195,00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5.460,00</w:t>
            </w:r>
          </w:p>
        </w:tc>
      </w:tr>
      <w:tr w:rsidR="00E31714" w:rsidRPr="00856C12" w:rsidTr="009956FA">
        <w:tc>
          <w:tcPr>
            <w:tcW w:w="9606" w:type="dxa"/>
            <w:gridSpan w:val="5"/>
            <w:shd w:val="clear" w:color="auto" w:fill="auto"/>
          </w:tcPr>
          <w:p w:rsidR="00E31714" w:rsidRPr="00856C12" w:rsidRDefault="00E31714" w:rsidP="00291AE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REVESTIMENTOS E ELEMENTOS DECORATIVOS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Cantoneira Metálica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112,00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25,00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2.800,00</w:t>
            </w:r>
          </w:p>
        </w:tc>
      </w:tr>
      <w:tr w:rsidR="00E31714" w:rsidRPr="00856C12" w:rsidTr="009956FA">
        <w:tc>
          <w:tcPr>
            <w:tcW w:w="9606" w:type="dxa"/>
            <w:gridSpan w:val="5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t>PISOS E PAVIMENTAÇÕES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Piso em Camada Dupla para Túnel de Congelamento - Inc. camada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Drenante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6,40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292,00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1.868,80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Diferença de espessura do piso e armação do mesmo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m²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128,70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34,00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4.375,80</w:t>
            </w:r>
          </w:p>
        </w:tc>
      </w:tr>
      <w:tr w:rsidR="00E31714" w:rsidRPr="00856C12" w:rsidTr="009956FA">
        <w:tc>
          <w:tcPr>
            <w:tcW w:w="9606" w:type="dxa"/>
            <w:gridSpan w:val="5"/>
            <w:shd w:val="clear" w:color="auto" w:fill="auto"/>
          </w:tcPr>
          <w:p w:rsidR="00E31714" w:rsidRPr="00856C12" w:rsidRDefault="00E31714" w:rsidP="00291AE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t>INSTALAÇÕES E APARELHOS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Luminárias blindadas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18,00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98,00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1.764,00</w:t>
            </w:r>
          </w:p>
        </w:tc>
      </w:tr>
      <w:tr w:rsidR="00222739" w:rsidRPr="00856C12" w:rsidTr="009956FA">
        <w:tc>
          <w:tcPr>
            <w:tcW w:w="9606" w:type="dxa"/>
            <w:gridSpan w:val="5"/>
            <w:shd w:val="clear" w:color="auto" w:fill="auto"/>
          </w:tcPr>
          <w:p w:rsidR="00222739" w:rsidRPr="00856C12" w:rsidRDefault="00222739" w:rsidP="00291AE3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bCs/>
                <w:sz w:val="23"/>
                <w:szCs w:val="23"/>
              </w:rPr>
              <w:t>COMPLEMENTOS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Chuveiro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uni</w:t>
            </w:r>
            <w:proofErr w:type="gramEnd"/>
            <w:r w:rsidRPr="00856C1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71,50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143,00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Reabertura da parede frontal e deslocamento de tomada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vb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520,00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520,00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Deslocamento de porta (demolição/azulejo/chapa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aluminio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>/piso)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vb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2.500,00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2.500,00</w:t>
            </w:r>
          </w:p>
        </w:tc>
      </w:tr>
      <w:tr w:rsidR="00E31714" w:rsidRPr="00856C12" w:rsidTr="001B5FE5">
        <w:tc>
          <w:tcPr>
            <w:tcW w:w="4786" w:type="dxa"/>
            <w:shd w:val="clear" w:color="auto" w:fill="auto"/>
          </w:tcPr>
          <w:p w:rsidR="00E31714" w:rsidRPr="00856C12" w:rsidRDefault="00E31714" w:rsidP="00BE29DD">
            <w:pPr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 xml:space="preserve">Deslocamento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isopainel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(elétrica/piso e cerâmica) e porta </w:t>
            </w:r>
            <w:proofErr w:type="spellStart"/>
            <w:r w:rsidRPr="00856C12">
              <w:rPr>
                <w:rFonts w:ascii="Arial" w:hAnsi="Arial" w:cs="Arial"/>
                <w:sz w:val="23"/>
                <w:szCs w:val="23"/>
              </w:rPr>
              <w:t>isopainel</w:t>
            </w:r>
            <w:proofErr w:type="spellEnd"/>
            <w:r w:rsidRPr="00856C12">
              <w:rPr>
                <w:rFonts w:ascii="Arial" w:hAnsi="Arial" w:cs="Arial"/>
                <w:sz w:val="23"/>
                <w:szCs w:val="23"/>
              </w:rPr>
              <w:t xml:space="preserve"> (óculo)</w:t>
            </w:r>
          </w:p>
        </w:tc>
        <w:tc>
          <w:tcPr>
            <w:tcW w:w="709" w:type="dxa"/>
            <w:shd w:val="clear" w:color="auto" w:fill="auto"/>
          </w:tcPr>
          <w:p w:rsidR="00E31714" w:rsidRPr="00856C12" w:rsidRDefault="00E31714" w:rsidP="00BE29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856C12">
              <w:rPr>
                <w:rFonts w:ascii="Arial" w:hAnsi="Arial" w:cs="Arial"/>
                <w:sz w:val="23"/>
                <w:szCs w:val="23"/>
              </w:rPr>
              <w:t>vb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1,00</w:t>
            </w:r>
          </w:p>
        </w:tc>
        <w:tc>
          <w:tcPr>
            <w:tcW w:w="1276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4.200,00</w:t>
            </w:r>
          </w:p>
        </w:tc>
        <w:tc>
          <w:tcPr>
            <w:tcW w:w="1418" w:type="dxa"/>
            <w:shd w:val="clear" w:color="auto" w:fill="auto"/>
          </w:tcPr>
          <w:p w:rsidR="00E31714" w:rsidRPr="00856C12" w:rsidRDefault="00E31714" w:rsidP="00BE29D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6C12">
              <w:rPr>
                <w:rFonts w:ascii="Arial" w:hAnsi="Arial" w:cs="Arial"/>
                <w:sz w:val="23"/>
                <w:szCs w:val="23"/>
              </w:rPr>
              <w:t>4.200,00</w:t>
            </w:r>
          </w:p>
        </w:tc>
      </w:tr>
      <w:tr w:rsidR="00934BBD" w:rsidRPr="00856C12" w:rsidTr="001B5FE5">
        <w:trPr>
          <w:trHeight w:val="407"/>
        </w:trPr>
        <w:tc>
          <w:tcPr>
            <w:tcW w:w="8188" w:type="dxa"/>
            <w:gridSpan w:val="4"/>
            <w:shd w:val="clear" w:color="auto" w:fill="auto"/>
          </w:tcPr>
          <w:p w:rsidR="00934BBD" w:rsidRPr="00856C12" w:rsidRDefault="00934BBD" w:rsidP="00BE29DD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  <w:tc>
          <w:tcPr>
            <w:tcW w:w="1418" w:type="dxa"/>
            <w:shd w:val="clear" w:color="auto" w:fill="auto"/>
          </w:tcPr>
          <w:p w:rsidR="00934BBD" w:rsidRPr="00856C12" w:rsidRDefault="00A559C3" w:rsidP="00291AE3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856C12">
              <w:rPr>
                <w:rFonts w:ascii="Arial" w:hAnsi="Arial" w:cs="Arial"/>
                <w:b/>
                <w:sz w:val="23"/>
                <w:szCs w:val="23"/>
              </w:rPr>
              <w:t>43.430,26</w:t>
            </w:r>
          </w:p>
        </w:tc>
      </w:tr>
    </w:tbl>
    <w:p w:rsidR="001B5FE5" w:rsidRPr="00856C12" w:rsidRDefault="001B5FE5" w:rsidP="00B256C2">
      <w:pPr>
        <w:jc w:val="both"/>
        <w:rPr>
          <w:rFonts w:ascii="Arial" w:hAnsi="Arial" w:cs="Arial"/>
          <w:b/>
          <w:spacing w:val="15"/>
          <w:sz w:val="23"/>
          <w:szCs w:val="23"/>
        </w:rPr>
      </w:pPr>
    </w:p>
    <w:p w:rsidR="00B256C2" w:rsidRPr="00856C12" w:rsidRDefault="00B256C2" w:rsidP="00B256C2">
      <w:pPr>
        <w:jc w:val="both"/>
        <w:rPr>
          <w:rFonts w:ascii="Arial" w:hAnsi="Arial" w:cs="Arial"/>
          <w:b/>
          <w:spacing w:val="15"/>
          <w:sz w:val="23"/>
          <w:szCs w:val="23"/>
        </w:rPr>
      </w:pPr>
      <w:r w:rsidRPr="00856C12">
        <w:rPr>
          <w:rFonts w:ascii="Arial" w:hAnsi="Arial" w:cs="Arial"/>
          <w:b/>
          <w:spacing w:val="15"/>
          <w:sz w:val="23"/>
          <w:szCs w:val="23"/>
        </w:rPr>
        <w:t>CLÁUSULA</w:t>
      </w:r>
      <w:r w:rsidR="00520523" w:rsidRPr="00856C12">
        <w:rPr>
          <w:rFonts w:ascii="Arial" w:hAnsi="Arial" w:cs="Arial"/>
          <w:b/>
          <w:spacing w:val="15"/>
          <w:sz w:val="23"/>
          <w:szCs w:val="23"/>
        </w:rPr>
        <w:t xml:space="preserve"> </w:t>
      </w:r>
      <w:r w:rsidR="00CF3A39" w:rsidRPr="00856C12">
        <w:rPr>
          <w:rFonts w:ascii="Arial" w:hAnsi="Arial" w:cs="Arial"/>
          <w:b/>
          <w:spacing w:val="15"/>
          <w:sz w:val="23"/>
          <w:szCs w:val="23"/>
        </w:rPr>
        <w:t>TERCEIRA</w:t>
      </w:r>
      <w:r w:rsidRPr="00856C12">
        <w:rPr>
          <w:rFonts w:ascii="Arial" w:hAnsi="Arial" w:cs="Arial"/>
          <w:b/>
          <w:spacing w:val="15"/>
          <w:sz w:val="23"/>
          <w:szCs w:val="23"/>
        </w:rPr>
        <w:t>–</w:t>
      </w:r>
      <w:r w:rsidR="00745552" w:rsidRPr="00856C12">
        <w:rPr>
          <w:rFonts w:ascii="Arial" w:hAnsi="Arial" w:cs="Arial"/>
          <w:b/>
          <w:spacing w:val="15"/>
          <w:sz w:val="23"/>
          <w:szCs w:val="23"/>
        </w:rPr>
        <w:t xml:space="preserve"> </w:t>
      </w:r>
      <w:r w:rsidRPr="00856C12">
        <w:rPr>
          <w:rFonts w:ascii="Arial" w:hAnsi="Arial" w:cs="Arial"/>
          <w:b/>
          <w:spacing w:val="15"/>
          <w:sz w:val="23"/>
          <w:szCs w:val="23"/>
        </w:rPr>
        <w:t>DO PREÇO</w:t>
      </w:r>
    </w:p>
    <w:p w:rsidR="00C376B6" w:rsidRPr="00856C12" w:rsidRDefault="00520523" w:rsidP="007B0F3B">
      <w:pPr>
        <w:pStyle w:val="Recuodecorpodetexto"/>
        <w:spacing w:after="0"/>
        <w:ind w:left="0"/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 xml:space="preserve">Em razão da supressão de materiais </w:t>
      </w:r>
      <w:r w:rsidR="00C50901" w:rsidRPr="00856C12">
        <w:rPr>
          <w:rFonts w:ascii="Arial" w:hAnsi="Arial" w:cs="Arial"/>
          <w:sz w:val="23"/>
          <w:szCs w:val="23"/>
        </w:rPr>
        <w:t xml:space="preserve">totalizando um valor de R$ </w:t>
      </w:r>
      <w:r w:rsidR="00455C27" w:rsidRPr="00856C12">
        <w:rPr>
          <w:rFonts w:ascii="Arial" w:hAnsi="Arial" w:cs="Arial"/>
          <w:sz w:val="23"/>
          <w:szCs w:val="23"/>
        </w:rPr>
        <w:t>10.982,85</w:t>
      </w:r>
      <w:r w:rsidR="007B0F3B" w:rsidRPr="00856C12">
        <w:rPr>
          <w:rFonts w:ascii="Arial" w:hAnsi="Arial" w:cs="Arial"/>
          <w:sz w:val="23"/>
          <w:szCs w:val="23"/>
        </w:rPr>
        <w:t xml:space="preserve"> (</w:t>
      </w:r>
      <w:r w:rsidR="00C50901" w:rsidRPr="00856C12">
        <w:rPr>
          <w:rFonts w:ascii="Arial" w:hAnsi="Arial" w:cs="Arial"/>
          <w:sz w:val="23"/>
          <w:szCs w:val="23"/>
        </w:rPr>
        <w:t xml:space="preserve">Dez mil novecentos oitenta e dois reais e oitenta e cinco centavos) </w:t>
      </w:r>
      <w:r w:rsidRPr="00856C12">
        <w:rPr>
          <w:rFonts w:ascii="Arial" w:hAnsi="Arial" w:cs="Arial"/>
          <w:sz w:val="23"/>
          <w:szCs w:val="23"/>
        </w:rPr>
        <w:t xml:space="preserve">e o </w:t>
      </w:r>
      <w:r w:rsidR="00B256C2" w:rsidRPr="00856C12">
        <w:rPr>
          <w:rFonts w:ascii="Arial" w:hAnsi="Arial" w:cs="Arial"/>
          <w:sz w:val="23"/>
          <w:szCs w:val="23"/>
        </w:rPr>
        <w:t>acréscimo na quantidade do</w:t>
      </w:r>
      <w:r w:rsidRPr="00856C12">
        <w:rPr>
          <w:rFonts w:ascii="Arial" w:hAnsi="Arial" w:cs="Arial"/>
          <w:sz w:val="23"/>
          <w:szCs w:val="23"/>
        </w:rPr>
        <w:t>s itens</w:t>
      </w:r>
      <w:r w:rsidR="00B256C2" w:rsidRPr="00856C12">
        <w:rPr>
          <w:rFonts w:ascii="Arial" w:hAnsi="Arial" w:cs="Arial"/>
          <w:sz w:val="23"/>
          <w:szCs w:val="23"/>
        </w:rPr>
        <w:t xml:space="preserve"> citado</w:t>
      </w:r>
      <w:r w:rsidRPr="00856C12">
        <w:rPr>
          <w:rFonts w:ascii="Arial" w:hAnsi="Arial" w:cs="Arial"/>
          <w:sz w:val="23"/>
          <w:szCs w:val="23"/>
        </w:rPr>
        <w:t>s</w:t>
      </w:r>
      <w:r w:rsidR="00B256C2" w:rsidRPr="00856C12">
        <w:rPr>
          <w:rFonts w:ascii="Arial" w:hAnsi="Arial" w:cs="Arial"/>
          <w:sz w:val="23"/>
          <w:szCs w:val="23"/>
        </w:rPr>
        <w:t xml:space="preserve"> na cláusula segunda</w:t>
      </w:r>
      <w:r w:rsidR="00C50901" w:rsidRPr="00856C12">
        <w:rPr>
          <w:rFonts w:ascii="Arial" w:hAnsi="Arial" w:cs="Arial"/>
          <w:sz w:val="23"/>
          <w:szCs w:val="23"/>
        </w:rPr>
        <w:t xml:space="preserve"> de R$ 43.430,26 (Quarenta e três </w:t>
      </w:r>
      <w:r w:rsidR="00754968" w:rsidRPr="00856C12">
        <w:rPr>
          <w:rFonts w:ascii="Arial" w:hAnsi="Arial" w:cs="Arial"/>
          <w:sz w:val="23"/>
          <w:szCs w:val="23"/>
        </w:rPr>
        <w:t>mil</w:t>
      </w:r>
      <w:r w:rsidR="00C50901" w:rsidRPr="00856C12">
        <w:rPr>
          <w:rFonts w:ascii="Arial" w:hAnsi="Arial" w:cs="Arial"/>
          <w:sz w:val="23"/>
          <w:szCs w:val="23"/>
        </w:rPr>
        <w:t xml:space="preserve"> e quatrocentos e trinta reais e vinte e seis centavos)</w:t>
      </w:r>
      <w:r w:rsidR="00B256C2" w:rsidRPr="00856C12">
        <w:rPr>
          <w:rFonts w:ascii="Arial" w:hAnsi="Arial" w:cs="Arial"/>
          <w:sz w:val="23"/>
          <w:szCs w:val="23"/>
        </w:rPr>
        <w:t xml:space="preserve">, o valor do contrato ora </w:t>
      </w:r>
      <w:r w:rsidR="00E12071" w:rsidRPr="00856C12">
        <w:rPr>
          <w:rFonts w:ascii="Arial" w:hAnsi="Arial" w:cs="Arial"/>
          <w:sz w:val="23"/>
          <w:szCs w:val="23"/>
        </w:rPr>
        <w:t xml:space="preserve">suprimido </w:t>
      </w:r>
      <w:r w:rsidR="00B256C2" w:rsidRPr="00856C12">
        <w:rPr>
          <w:rFonts w:ascii="Arial" w:hAnsi="Arial" w:cs="Arial"/>
          <w:sz w:val="23"/>
          <w:szCs w:val="23"/>
        </w:rPr>
        <w:t xml:space="preserve">passa de </w:t>
      </w:r>
      <w:r w:rsidR="00845F58" w:rsidRPr="00856C12">
        <w:rPr>
          <w:rFonts w:ascii="Arial" w:hAnsi="Arial" w:cs="Arial"/>
          <w:sz w:val="23"/>
          <w:szCs w:val="23"/>
        </w:rPr>
        <w:t xml:space="preserve">R$ </w:t>
      </w:r>
      <w:r w:rsidR="00754968" w:rsidRPr="00856C12">
        <w:rPr>
          <w:rFonts w:ascii="Arial" w:hAnsi="Arial" w:cs="Arial"/>
          <w:sz w:val="23"/>
          <w:szCs w:val="23"/>
        </w:rPr>
        <w:t>289.667,21 (Duzentos e oitenta e nove mil seiscentos sessenta e sete reais e vinte e um centavos)</w:t>
      </w:r>
      <w:r w:rsidR="007D2D51" w:rsidRPr="00856C12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B256C2" w:rsidRPr="00856C12">
        <w:rPr>
          <w:rFonts w:ascii="Arial" w:hAnsi="Arial" w:cs="Arial"/>
          <w:bCs/>
          <w:sz w:val="23"/>
          <w:szCs w:val="23"/>
        </w:rPr>
        <w:t xml:space="preserve">para </w:t>
      </w:r>
      <w:r w:rsidR="00B256C2" w:rsidRPr="00856C12">
        <w:rPr>
          <w:rFonts w:ascii="Arial" w:hAnsi="Arial" w:cs="Arial"/>
          <w:sz w:val="23"/>
          <w:szCs w:val="23"/>
        </w:rPr>
        <w:t xml:space="preserve">R$ </w:t>
      </w:r>
      <w:r w:rsidR="00DF02DE" w:rsidRPr="00856C12">
        <w:rPr>
          <w:rFonts w:ascii="Arial" w:hAnsi="Arial" w:cs="Arial"/>
          <w:sz w:val="23"/>
          <w:szCs w:val="23"/>
        </w:rPr>
        <w:t>333.09</w:t>
      </w:r>
      <w:r w:rsidR="00CF2353" w:rsidRPr="00856C12">
        <w:rPr>
          <w:rFonts w:ascii="Arial" w:hAnsi="Arial" w:cs="Arial"/>
          <w:sz w:val="23"/>
          <w:szCs w:val="23"/>
        </w:rPr>
        <w:t>8</w:t>
      </w:r>
      <w:r w:rsidR="00DF02DE" w:rsidRPr="00856C12">
        <w:rPr>
          <w:rFonts w:ascii="Arial" w:hAnsi="Arial" w:cs="Arial"/>
          <w:sz w:val="23"/>
          <w:szCs w:val="23"/>
        </w:rPr>
        <w:t>,</w:t>
      </w:r>
      <w:r w:rsidR="00CF2353" w:rsidRPr="00856C12">
        <w:rPr>
          <w:rFonts w:ascii="Arial" w:hAnsi="Arial" w:cs="Arial"/>
          <w:sz w:val="23"/>
          <w:szCs w:val="23"/>
        </w:rPr>
        <w:t>01</w:t>
      </w:r>
      <w:r w:rsidR="00B256C2" w:rsidRPr="00856C12">
        <w:rPr>
          <w:rFonts w:ascii="Arial" w:hAnsi="Arial" w:cs="Arial"/>
          <w:sz w:val="23"/>
          <w:szCs w:val="23"/>
        </w:rPr>
        <w:t xml:space="preserve"> </w:t>
      </w:r>
      <w:r w:rsidR="00B256C2" w:rsidRPr="00856C12">
        <w:rPr>
          <w:rFonts w:ascii="Arial" w:hAnsi="Arial" w:cs="Arial"/>
          <w:bCs/>
          <w:sz w:val="23"/>
          <w:szCs w:val="23"/>
        </w:rPr>
        <w:t xml:space="preserve">(trezentos </w:t>
      </w:r>
      <w:r w:rsidR="00745552" w:rsidRPr="00856C12">
        <w:rPr>
          <w:rFonts w:ascii="Arial" w:hAnsi="Arial" w:cs="Arial"/>
          <w:bCs/>
          <w:sz w:val="23"/>
          <w:szCs w:val="23"/>
        </w:rPr>
        <w:t>e</w:t>
      </w:r>
      <w:r w:rsidR="007B0F3B" w:rsidRPr="00856C12">
        <w:rPr>
          <w:rFonts w:ascii="Arial" w:hAnsi="Arial" w:cs="Arial"/>
          <w:bCs/>
          <w:sz w:val="23"/>
          <w:szCs w:val="23"/>
        </w:rPr>
        <w:t xml:space="preserve"> trinta e três mil e noventa e </w:t>
      </w:r>
      <w:r w:rsidR="00CF2353" w:rsidRPr="00856C12">
        <w:rPr>
          <w:rFonts w:ascii="Arial" w:hAnsi="Arial" w:cs="Arial"/>
          <w:bCs/>
          <w:sz w:val="23"/>
          <w:szCs w:val="23"/>
        </w:rPr>
        <w:t>oito</w:t>
      </w:r>
      <w:r w:rsidR="007B0F3B" w:rsidRPr="00856C12">
        <w:rPr>
          <w:rFonts w:ascii="Arial" w:hAnsi="Arial" w:cs="Arial"/>
          <w:bCs/>
          <w:sz w:val="23"/>
          <w:szCs w:val="23"/>
        </w:rPr>
        <w:t xml:space="preserve"> reais</w:t>
      </w:r>
      <w:r w:rsidR="00745552" w:rsidRPr="00856C12">
        <w:rPr>
          <w:rFonts w:ascii="Arial" w:hAnsi="Arial" w:cs="Arial"/>
          <w:bCs/>
          <w:sz w:val="23"/>
          <w:szCs w:val="23"/>
        </w:rPr>
        <w:t xml:space="preserve"> </w:t>
      </w:r>
      <w:r w:rsidR="00CF2353" w:rsidRPr="00856C12">
        <w:rPr>
          <w:rFonts w:ascii="Arial" w:hAnsi="Arial" w:cs="Arial"/>
          <w:bCs/>
          <w:sz w:val="23"/>
          <w:szCs w:val="23"/>
        </w:rPr>
        <w:t>e um</w:t>
      </w:r>
      <w:r w:rsidR="007B0F3B" w:rsidRPr="00856C12">
        <w:rPr>
          <w:rFonts w:ascii="Arial" w:hAnsi="Arial" w:cs="Arial"/>
          <w:bCs/>
          <w:sz w:val="23"/>
          <w:szCs w:val="23"/>
        </w:rPr>
        <w:t xml:space="preserve"> cent</w:t>
      </w:r>
      <w:r w:rsidR="00B256C2" w:rsidRPr="00856C12">
        <w:rPr>
          <w:rFonts w:ascii="Arial" w:hAnsi="Arial" w:cs="Arial"/>
          <w:bCs/>
          <w:sz w:val="23"/>
          <w:szCs w:val="23"/>
        </w:rPr>
        <w:t>avo) di</w:t>
      </w:r>
      <w:r w:rsidR="00456F7D" w:rsidRPr="00856C12">
        <w:rPr>
          <w:rFonts w:ascii="Arial" w:hAnsi="Arial" w:cs="Arial"/>
          <w:bCs/>
          <w:sz w:val="23"/>
          <w:szCs w:val="23"/>
        </w:rPr>
        <w:t xml:space="preserve">ante das quantidades </w:t>
      </w:r>
      <w:r w:rsidR="003302E0" w:rsidRPr="00856C12">
        <w:rPr>
          <w:rFonts w:ascii="Arial" w:hAnsi="Arial" w:cs="Arial"/>
          <w:bCs/>
          <w:sz w:val="23"/>
          <w:szCs w:val="23"/>
        </w:rPr>
        <w:t>acrescidas.</w:t>
      </w:r>
    </w:p>
    <w:p w:rsidR="00C376B6" w:rsidRPr="00856C12" w:rsidRDefault="00C376B6" w:rsidP="00B256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jc w:val="both"/>
        <w:rPr>
          <w:rFonts w:ascii="Arial" w:hAnsi="Arial" w:cs="Arial"/>
          <w:b/>
          <w:spacing w:val="15"/>
          <w:sz w:val="23"/>
          <w:szCs w:val="23"/>
        </w:rPr>
      </w:pPr>
      <w:r w:rsidRPr="00856C12">
        <w:rPr>
          <w:rFonts w:ascii="Arial" w:hAnsi="Arial" w:cs="Arial"/>
          <w:b/>
          <w:spacing w:val="15"/>
          <w:sz w:val="23"/>
          <w:szCs w:val="23"/>
        </w:rPr>
        <w:t xml:space="preserve">CLÁUSULA </w:t>
      </w:r>
      <w:r w:rsidR="009956FA" w:rsidRPr="00856C12">
        <w:rPr>
          <w:rFonts w:ascii="Arial" w:hAnsi="Arial" w:cs="Arial"/>
          <w:b/>
          <w:spacing w:val="15"/>
          <w:sz w:val="23"/>
          <w:szCs w:val="23"/>
        </w:rPr>
        <w:t>QU</w:t>
      </w:r>
      <w:r w:rsidR="00CF3A39" w:rsidRPr="00856C12">
        <w:rPr>
          <w:rFonts w:ascii="Arial" w:hAnsi="Arial" w:cs="Arial"/>
          <w:b/>
          <w:spacing w:val="15"/>
          <w:sz w:val="23"/>
          <w:szCs w:val="23"/>
        </w:rPr>
        <w:t>ARTA</w:t>
      </w:r>
      <w:r w:rsidRPr="00856C12">
        <w:rPr>
          <w:rFonts w:ascii="Arial" w:hAnsi="Arial" w:cs="Arial"/>
          <w:b/>
          <w:spacing w:val="15"/>
          <w:sz w:val="23"/>
          <w:szCs w:val="23"/>
        </w:rPr>
        <w:t>- DA RATIFICAÇÃO</w:t>
      </w: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Ficam mantidas todas as demais cláusulas e condições do Contrato ora suprimido e aditivado e não alterado pelo presente termo aditivo.</w:t>
      </w:r>
    </w:p>
    <w:p w:rsidR="00B256C2" w:rsidRPr="00856C12" w:rsidRDefault="00B256C2" w:rsidP="00B256C2">
      <w:pPr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jc w:val="both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E por estarem justos e acordados, assinam o presente instrumento em 03 (três) vias de igual teor e forma na presença de 02 (duas) testemunhas que também assinam.</w:t>
      </w:r>
    </w:p>
    <w:p w:rsidR="00B256C2" w:rsidRPr="00856C12" w:rsidRDefault="00B256C2" w:rsidP="00B256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jc w:val="center"/>
        <w:rPr>
          <w:rFonts w:ascii="Arial" w:hAnsi="Arial" w:cs="Arial"/>
          <w:sz w:val="23"/>
          <w:szCs w:val="23"/>
        </w:rPr>
      </w:pPr>
      <w:bookmarkStart w:id="0" w:name="Texto21"/>
    </w:p>
    <w:p w:rsidR="00B256C2" w:rsidRPr="00856C12" w:rsidRDefault="00B256C2" w:rsidP="00B256C2">
      <w:pPr>
        <w:jc w:val="center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 xml:space="preserve">Presidente Castello Branco </w:t>
      </w:r>
      <w:bookmarkEnd w:id="0"/>
      <w:r w:rsidRPr="00856C12">
        <w:rPr>
          <w:rFonts w:ascii="Arial" w:hAnsi="Arial" w:cs="Arial"/>
          <w:sz w:val="23"/>
          <w:szCs w:val="23"/>
        </w:rPr>
        <w:t>(SC), 06 de julho de 2016.</w:t>
      </w:r>
    </w:p>
    <w:p w:rsidR="00B256C2" w:rsidRPr="00856C12" w:rsidRDefault="00B256C2" w:rsidP="00B256C2">
      <w:pPr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rPr>
          <w:rFonts w:ascii="Arial" w:hAnsi="Arial" w:cs="Arial"/>
          <w:sz w:val="23"/>
          <w:szCs w:val="23"/>
        </w:rPr>
      </w:pPr>
      <w:bookmarkStart w:id="1" w:name="_GoBack"/>
      <w:bookmarkEnd w:id="1"/>
    </w:p>
    <w:p w:rsidR="00B256C2" w:rsidRPr="00856C12" w:rsidRDefault="00B256C2" w:rsidP="00B256C2">
      <w:pPr>
        <w:rPr>
          <w:rFonts w:ascii="Arial" w:hAnsi="Arial" w:cs="Arial"/>
          <w:sz w:val="23"/>
          <w:szCs w:val="23"/>
        </w:rPr>
      </w:pPr>
    </w:p>
    <w:p w:rsidR="00B256C2" w:rsidRPr="00856C12" w:rsidRDefault="00B256C2" w:rsidP="00B256C2">
      <w:pPr>
        <w:pStyle w:val="NormalWeb"/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856C12">
        <w:rPr>
          <w:rFonts w:ascii="Arial" w:hAnsi="Arial" w:cs="Arial"/>
          <w:b/>
          <w:sz w:val="23"/>
          <w:szCs w:val="23"/>
        </w:rPr>
        <w:t xml:space="preserve">              Claudio Sartori,                                            Humberto Eduardo </w:t>
      </w:r>
      <w:proofErr w:type="spellStart"/>
      <w:proofErr w:type="gramStart"/>
      <w:r w:rsidRPr="00856C12">
        <w:rPr>
          <w:rFonts w:ascii="Arial" w:hAnsi="Arial" w:cs="Arial"/>
          <w:b/>
          <w:sz w:val="23"/>
          <w:szCs w:val="23"/>
        </w:rPr>
        <w:t>Pille</w:t>
      </w:r>
      <w:proofErr w:type="spellEnd"/>
      <w:proofErr w:type="gramEnd"/>
    </w:p>
    <w:p w:rsidR="00B256C2" w:rsidRPr="00856C12" w:rsidRDefault="00B256C2" w:rsidP="00B256C2">
      <w:pPr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 xml:space="preserve">            Prefeito Municipal.                                                  </w:t>
      </w:r>
      <w:r w:rsidR="00CF3A39" w:rsidRPr="00856C12">
        <w:rPr>
          <w:rFonts w:ascii="Arial" w:hAnsi="Arial" w:cs="Arial"/>
          <w:sz w:val="23"/>
          <w:szCs w:val="23"/>
        </w:rPr>
        <w:t xml:space="preserve">     </w:t>
      </w:r>
      <w:r w:rsidRPr="00856C12">
        <w:rPr>
          <w:rFonts w:ascii="Arial" w:hAnsi="Arial" w:cs="Arial"/>
          <w:sz w:val="23"/>
          <w:szCs w:val="23"/>
        </w:rPr>
        <w:t xml:space="preserve"> Contratado                        </w:t>
      </w:r>
    </w:p>
    <w:p w:rsidR="00B256C2" w:rsidRPr="00856C12" w:rsidRDefault="00B256C2" w:rsidP="00B256C2">
      <w:pPr>
        <w:rPr>
          <w:rFonts w:ascii="Arial" w:hAnsi="Arial" w:cs="Arial"/>
          <w:b/>
          <w:i/>
          <w:sz w:val="23"/>
          <w:szCs w:val="23"/>
          <w:u w:val="single"/>
        </w:rPr>
      </w:pPr>
    </w:p>
    <w:p w:rsidR="00B256C2" w:rsidRPr="00856C12" w:rsidRDefault="00B256C2" w:rsidP="00B256C2">
      <w:pPr>
        <w:rPr>
          <w:rFonts w:ascii="Arial" w:hAnsi="Arial" w:cs="Arial"/>
          <w:b/>
          <w:i/>
          <w:sz w:val="23"/>
          <w:szCs w:val="23"/>
          <w:u w:val="single"/>
        </w:rPr>
      </w:pPr>
    </w:p>
    <w:p w:rsidR="00B256C2" w:rsidRPr="00856C12" w:rsidRDefault="00B256C2" w:rsidP="00B256C2">
      <w:pPr>
        <w:rPr>
          <w:rFonts w:ascii="Arial" w:hAnsi="Arial" w:cs="Arial"/>
          <w:b/>
          <w:i/>
          <w:sz w:val="23"/>
          <w:szCs w:val="23"/>
          <w:u w:val="single"/>
        </w:rPr>
      </w:pPr>
      <w:r w:rsidRPr="00856C12">
        <w:rPr>
          <w:rFonts w:ascii="Arial" w:hAnsi="Arial" w:cs="Arial"/>
          <w:b/>
          <w:i/>
          <w:sz w:val="23"/>
          <w:szCs w:val="23"/>
          <w:u w:val="single"/>
        </w:rPr>
        <w:t>Testemunhas:</w:t>
      </w:r>
    </w:p>
    <w:p w:rsidR="00B256C2" w:rsidRPr="00856C12" w:rsidRDefault="003E1277" w:rsidP="00B256C2">
      <w:pPr>
        <w:spacing w:line="360" w:lineRule="auto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Nome: _____________________</w:t>
      </w:r>
      <w:r w:rsidR="00B256C2" w:rsidRPr="00856C12">
        <w:rPr>
          <w:rFonts w:ascii="Arial" w:hAnsi="Arial" w:cs="Arial"/>
          <w:sz w:val="23"/>
          <w:szCs w:val="23"/>
        </w:rPr>
        <w:t xml:space="preserve">          </w:t>
      </w:r>
      <w:r w:rsidRPr="00856C12">
        <w:rPr>
          <w:rFonts w:ascii="Arial" w:hAnsi="Arial" w:cs="Arial"/>
          <w:sz w:val="23"/>
          <w:szCs w:val="23"/>
        </w:rPr>
        <w:t xml:space="preserve">              </w:t>
      </w:r>
      <w:r w:rsidR="00B256C2" w:rsidRPr="00856C12">
        <w:rPr>
          <w:rFonts w:ascii="Arial" w:hAnsi="Arial" w:cs="Arial"/>
          <w:sz w:val="23"/>
          <w:szCs w:val="23"/>
        </w:rPr>
        <w:t xml:space="preserve"> </w:t>
      </w:r>
      <w:r w:rsidRPr="00856C12">
        <w:rPr>
          <w:rFonts w:ascii="Arial" w:hAnsi="Arial" w:cs="Arial"/>
          <w:sz w:val="23"/>
          <w:szCs w:val="23"/>
        </w:rPr>
        <w:t>__</w:t>
      </w:r>
      <w:r w:rsidR="00B256C2" w:rsidRPr="00856C12">
        <w:rPr>
          <w:rFonts w:ascii="Arial" w:hAnsi="Arial" w:cs="Arial"/>
          <w:sz w:val="23"/>
          <w:szCs w:val="23"/>
        </w:rPr>
        <w:t>___</w:t>
      </w:r>
      <w:r w:rsidRPr="00856C12">
        <w:rPr>
          <w:rFonts w:ascii="Arial" w:hAnsi="Arial" w:cs="Arial"/>
          <w:sz w:val="23"/>
          <w:szCs w:val="23"/>
        </w:rPr>
        <w:t>_</w:t>
      </w:r>
      <w:r w:rsidR="00B256C2" w:rsidRPr="00856C12">
        <w:rPr>
          <w:rFonts w:ascii="Arial" w:hAnsi="Arial" w:cs="Arial"/>
          <w:sz w:val="23"/>
          <w:szCs w:val="23"/>
        </w:rPr>
        <w:t>_________________</w:t>
      </w:r>
    </w:p>
    <w:p w:rsidR="00EC082C" w:rsidRPr="00856C12" w:rsidRDefault="003E1277" w:rsidP="00CF3A39">
      <w:pPr>
        <w:spacing w:line="360" w:lineRule="auto"/>
        <w:rPr>
          <w:rFonts w:ascii="Arial" w:hAnsi="Arial" w:cs="Arial"/>
          <w:sz w:val="23"/>
          <w:szCs w:val="23"/>
        </w:rPr>
      </w:pPr>
      <w:r w:rsidRPr="00856C12">
        <w:rPr>
          <w:rFonts w:ascii="Arial" w:hAnsi="Arial" w:cs="Arial"/>
          <w:sz w:val="23"/>
          <w:szCs w:val="23"/>
        </w:rPr>
        <w:t>CPF:______________________</w:t>
      </w:r>
      <w:r w:rsidR="009956FA" w:rsidRPr="00856C12">
        <w:rPr>
          <w:rFonts w:ascii="Arial" w:hAnsi="Arial" w:cs="Arial"/>
          <w:sz w:val="23"/>
          <w:szCs w:val="23"/>
        </w:rPr>
        <w:t xml:space="preserve"> </w:t>
      </w:r>
      <w:r w:rsidRPr="00856C12">
        <w:rPr>
          <w:rFonts w:ascii="Arial" w:hAnsi="Arial" w:cs="Arial"/>
          <w:sz w:val="23"/>
          <w:szCs w:val="23"/>
        </w:rPr>
        <w:t xml:space="preserve">                         __</w:t>
      </w:r>
      <w:r w:rsidR="00B256C2" w:rsidRPr="00856C12">
        <w:rPr>
          <w:rFonts w:ascii="Arial" w:hAnsi="Arial" w:cs="Arial"/>
          <w:sz w:val="23"/>
          <w:szCs w:val="23"/>
        </w:rPr>
        <w:t>___</w:t>
      </w:r>
      <w:r w:rsidRPr="00856C12">
        <w:rPr>
          <w:rFonts w:ascii="Arial" w:hAnsi="Arial" w:cs="Arial"/>
          <w:sz w:val="23"/>
          <w:szCs w:val="23"/>
        </w:rPr>
        <w:t>_</w:t>
      </w:r>
      <w:r w:rsidR="00B256C2" w:rsidRPr="00856C12">
        <w:rPr>
          <w:rFonts w:ascii="Arial" w:hAnsi="Arial" w:cs="Arial"/>
          <w:sz w:val="23"/>
          <w:szCs w:val="23"/>
        </w:rPr>
        <w:t>_________________</w:t>
      </w:r>
    </w:p>
    <w:p w:rsidR="00856C12" w:rsidRPr="00856C12" w:rsidRDefault="00856C12">
      <w:pPr>
        <w:spacing w:line="360" w:lineRule="auto"/>
        <w:rPr>
          <w:rFonts w:ascii="Arial" w:hAnsi="Arial" w:cs="Arial"/>
          <w:sz w:val="23"/>
          <w:szCs w:val="23"/>
        </w:rPr>
      </w:pPr>
    </w:p>
    <w:sectPr w:rsidR="00856C12" w:rsidRPr="00856C12" w:rsidSect="00856C12">
      <w:headerReference w:type="default" r:id="rId7"/>
      <w:footerReference w:type="default" r:id="rId8"/>
      <w:pgSz w:w="11907" w:h="16840" w:code="9"/>
      <w:pgMar w:top="1134" w:right="1275" w:bottom="0" w:left="1560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49" w:rsidRDefault="00D75349" w:rsidP="009956FA">
      <w:r>
        <w:separator/>
      </w:r>
    </w:p>
  </w:endnote>
  <w:endnote w:type="continuationSeparator" w:id="0">
    <w:p w:rsidR="00D75349" w:rsidRDefault="00D75349" w:rsidP="0099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3F" w:rsidRDefault="00D75349">
    <w:pPr>
      <w:rPr>
        <w:rFonts w:ascii="Trebuchet MS" w:hAnsi="Trebuchet MS"/>
        <w:color w:val="FFFFFF"/>
        <w:sz w:val="18"/>
        <w:szCs w:val="18"/>
        <w:lang w:val="fr-FR"/>
      </w:rPr>
    </w:pPr>
  </w:p>
  <w:p w:rsidR="0057473F" w:rsidRDefault="00D75349">
    <w:pPr>
      <w:rPr>
        <w:rFonts w:ascii="Trebuchet MS" w:hAnsi="Trebuchet MS"/>
        <w:color w:val="FFFFFF"/>
        <w:sz w:val="18"/>
        <w:szCs w:val="18"/>
        <w:lang w:val="fr-FR"/>
      </w:rPr>
    </w:pPr>
  </w:p>
  <w:p w:rsidR="0057473F" w:rsidRDefault="00D75349">
    <w:pPr>
      <w:rPr>
        <w:rFonts w:ascii="Trebuchet MS" w:hAnsi="Trebuchet MS"/>
        <w:color w:val="FFFFFF"/>
        <w:sz w:val="18"/>
        <w:szCs w:val="18"/>
        <w:lang w:val="fr-FR"/>
      </w:rPr>
    </w:pPr>
  </w:p>
  <w:p w:rsidR="0057473F" w:rsidRDefault="00D75349">
    <w:pPr>
      <w:rPr>
        <w:rFonts w:ascii="Trebuchet MS" w:hAnsi="Trebuchet MS"/>
        <w:color w:val="FFFFFF"/>
        <w:sz w:val="18"/>
        <w:szCs w:val="18"/>
        <w:lang w:val="fr-FR"/>
      </w:rPr>
    </w:pPr>
  </w:p>
  <w:p w:rsidR="0057473F" w:rsidRDefault="00D75349">
    <w:pPr>
      <w:rPr>
        <w:rFonts w:ascii="Trebuchet MS" w:hAnsi="Trebuchet MS"/>
        <w:color w:val="FFFFFF"/>
        <w:sz w:val="18"/>
        <w:szCs w:val="18"/>
        <w:lang w:val="fr-FR"/>
      </w:rPr>
    </w:pPr>
  </w:p>
  <w:p w:rsidR="0057473F" w:rsidRDefault="00D75349">
    <w:pPr>
      <w:rPr>
        <w:rFonts w:ascii="Trebuchet MS" w:hAnsi="Trebuchet MS"/>
        <w:color w:val="FFFFFF"/>
        <w:sz w:val="18"/>
        <w:szCs w:val="18"/>
        <w:lang w:val="fr-FR"/>
      </w:rPr>
    </w:pPr>
  </w:p>
  <w:p w:rsidR="0057473F" w:rsidRDefault="00B256C2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9F242" wp14:editId="0CAFABDD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73F" w:rsidRDefault="00E50B7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57473F" w:rsidRDefault="00E50B7A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57473F" w:rsidRDefault="00E50B7A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 w:rsidR="00D75349">
                            <w:fldChar w:fldCharType="begin"/>
                          </w:r>
                          <w:r w:rsidR="00D75349" w:rsidRPr="00856C12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 w:rsidR="00D75349"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 w:rsidR="00D75349"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57473F" w:rsidRDefault="00E50B7A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57473F" w:rsidRDefault="00E50B7A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57473F" w:rsidRDefault="00E50B7A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r w:rsidR="00D75349">
                      <w:fldChar w:fldCharType="begin"/>
                    </w:r>
                    <w:r w:rsidR="00D75349" w:rsidRPr="00856C12">
                      <w:rPr>
                        <w:lang w:val="en-US"/>
                      </w:rPr>
                      <w:instrText xml:space="preserve"> HYPERLINK "mailto:senai@senaicda.com.br" </w:instrText>
                    </w:r>
                    <w:r w:rsidR="00D75349"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senai@senaicda.com.br</w:t>
                    </w:r>
                    <w:r w:rsidR="00D75349"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1079D" wp14:editId="076DF312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73F" w:rsidRDefault="00E50B7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57473F" w:rsidRDefault="00E50B7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57473F" w:rsidRDefault="00E50B7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57473F" w:rsidRDefault="00E50B7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57473F" w:rsidRDefault="00E50B7A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57473F" w:rsidRDefault="00E50B7A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57473F" w:rsidRDefault="00E50B7A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57473F" w:rsidRDefault="00E50B7A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49" w:rsidRDefault="00D75349" w:rsidP="009956FA">
      <w:r>
        <w:separator/>
      </w:r>
    </w:p>
  </w:footnote>
  <w:footnote w:type="continuationSeparator" w:id="0">
    <w:p w:rsidR="00D75349" w:rsidRDefault="00D75349" w:rsidP="0099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4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1"/>
      <w:gridCol w:w="7510"/>
    </w:tblGrid>
    <w:tr w:rsidR="0057473F" w:rsidRPr="002E3734" w:rsidTr="009956FA">
      <w:tc>
        <w:tcPr>
          <w:tcW w:w="1491" w:type="dxa"/>
        </w:tcPr>
        <w:p w:rsidR="0057473F" w:rsidRPr="002E3734" w:rsidRDefault="00E50B7A" w:rsidP="00892E8A">
          <w:pPr>
            <w:pStyle w:val="Cabealho"/>
          </w:pPr>
          <w:r w:rsidRPr="002E3734"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1.25pt" o:ole="">
                <v:imagedata r:id="rId1" o:title=""/>
              </v:shape>
              <o:OLEObject Type="Embed" ProgID="Unknown" ShapeID="_x0000_i1025" DrawAspect="Content" ObjectID="_1530430434" r:id="rId2"/>
            </w:object>
          </w:r>
        </w:p>
      </w:tc>
      <w:tc>
        <w:tcPr>
          <w:tcW w:w="7510" w:type="dxa"/>
        </w:tcPr>
        <w:p w:rsidR="0057473F" w:rsidRPr="0060440E" w:rsidRDefault="00D75349" w:rsidP="00892E8A">
          <w:pPr>
            <w:pStyle w:val="Cabealho"/>
            <w:rPr>
              <w:rFonts w:ascii="Tahoma" w:hAnsi="Tahoma" w:cs="Tahoma"/>
              <w:sz w:val="6"/>
            </w:rPr>
          </w:pPr>
        </w:p>
        <w:p w:rsidR="0057473F" w:rsidRPr="002E3734" w:rsidRDefault="00E50B7A" w:rsidP="00892E8A">
          <w:pPr>
            <w:pStyle w:val="Cabealho"/>
            <w:rPr>
              <w:rFonts w:ascii="Tahoma" w:hAnsi="Tahoma" w:cs="Tahoma"/>
            </w:rPr>
          </w:pPr>
          <w:r w:rsidRPr="002E3734">
            <w:rPr>
              <w:rFonts w:ascii="Tahoma" w:hAnsi="Tahoma" w:cs="Tahoma"/>
            </w:rPr>
            <w:t>ESTADO DE SANTA CATARINA</w:t>
          </w:r>
        </w:p>
        <w:p w:rsidR="0057473F" w:rsidRPr="002E3734" w:rsidRDefault="00E50B7A" w:rsidP="00892E8A">
          <w:pPr>
            <w:pStyle w:val="Cabealho"/>
            <w:rPr>
              <w:rFonts w:ascii="Tahoma" w:hAnsi="Tahoma" w:cs="Tahoma"/>
            </w:rPr>
          </w:pPr>
          <w:r w:rsidRPr="002E3734">
            <w:rPr>
              <w:rFonts w:ascii="Tahoma" w:hAnsi="Tahoma" w:cs="Tahoma"/>
            </w:rPr>
            <w:t>PREFEITURA MUNICIP</w:t>
          </w:r>
          <w:r>
            <w:rPr>
              <w:rFonts w:ascii="Tahoma" w:hAnsi="Tahoma" w:cs="Tahoma"/>
            </w:rPr>
            <w:t>AL DE PRESIDENTE CASTELLO BRANCO</w:t>
          </w:r>
        </w:p>
      </w:tc>
    </w:tr>
  </w:tbl>
  <w:p w:rsidR="0057473F" w:rsidRDefault="00D75349"/>
  <w:p w:rsidR="0057473F" w:rsidRDefault="00D75349">
    <w:pPr>
      <w:pStyle w:val="Cabealho"/>
    </w:pPr>
  </w:p>
  <w:p w:rsidR="0057473F" w:rsidRDefault="00D753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2"/>
    <w:rsid w:val="00037EC6"/>
    <w:rsid w:val="00146255"/>
    <w:rsid w:val="0018348E"/>
    <w:rsid w:val="001B5FE5"/>
    <w:rsid w:val="001E4E5E"/>
    <w:rsid w:val="00222739"/>
    <w:rsid w:val="00291AE3"/>
    <w:rsid w:val="002E3DDA"/>
    <w:rsid w:val="003302E0"/>
    <w:rsid w:val="003E1277"/>
    <w:rsid w:val="00400C0E"/>
    <w:rsid w:val="00447C34"/>
    <w:rsid w:val="00455C27"/>
    <w:rsid w:val="00456F7D"/>
    <w:rsid w:val="004A7421"/>
    <w:rsid w:val="004F61B0"/>
    <w:rsid w:val="00520523"/>
    <w:rsid w:val="00543AD0"/>
    <w:rsid w:val="005C4C68"/>
    <w:rsid w:val="005D3439"/>
    <w:rsid w:val="005D4D6C"/>
    <w:rsid w:val="00692278"/>
    <w:rsid w:val="006D5B15"/>
    <w:rsid w:val="00745552"/>
    <w:rsid w:val="00754968"/>
    <w:rsid w:val="00765A7A"/>
    <w:rsid w:val="007B0F3B"/>
    <w:rsid w:val="007D2D51"/>
    <w:rsid w:val="007D2EFB"/>
    <w:rsid w:val="00845F58"/>
    <w:rsid w:val="00846DBC"/>
    <w:rsid w:val="00856C12"/>
    <w:rsid w:val="008775B3"/>
    <w:rsid w:val="0087761B"/>
    <w:rsid w:val="00934BBD"/>
    <w:rsid w:val="009956FA"/>
    <w:rsid w:val="00A37EFF"/>
    <w:rsid w:val="00A5144E"/>
    <w:rsid w:val="00A559C3"/>
    <w:rsid w:val="00AD766F"/>
    <w:rsid w:val="00B256C2"/>
    <w:rsid w:val="00C10018"/>
    <w:rsid w:val="00C376B6"/>
    <w:rsid w:val="00C50901"/>
    <w:rsid w:val="00CB69DE"/>
    <w:rsid w:val="00CF2353"/>
    <w:rsid w:val="00CF3A39"/>
    <w:rsid w:val="00D75349"/>
    <w:rsid w:val="00DF0243"/>
    <w:rsid w:val="00DF02DE"/>
    <w:rsid w:val="00E12071"/>
    <w:rsid w:val="00E25F77"/>
    <w:rsid w:val="00E31714"/>
    <w:rsid w:val="00E50B7A"/>
    <w:rsid w:val="00EC082C"/>
    <w:rsid w:val="00F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56C2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6C2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B256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256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56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56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256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56C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B25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256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56C2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6C2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B256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256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56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56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256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56C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2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B25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256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7</cp:revision>
  <cp:lastPrinted>2016-07-19T13:47:00Z</cp:lastPrinted>
  <dcterms:created xsi:type="dcterms:W3CDTF">2016-07-18T16:45:00Z</dcterms:created>
  <dcterms:modified xsi:type="dcterms:W3CDTF">2016-07-19T13:47:00Z</dcterms:modified>
</cp:coreProperties>
</file>